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4222630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76073">
        <w:t>03</w:t>
      </w:r>
      <w:r>
        <w:t>.</w:t>
      </w:r>
      <w:r w:rsidR="00976073">
        <w:t>02</w:t>
      </w:r>
      <w:r>
        <w:t>.20</w:t>
      </w:r>
      <w:r w:rsidR="00976073">
        <w:t>20</w:t>
      </w:r>
      <w:r>
        <w:t xml:space="preserve"> god.</w:t>
      </w:r>
    </w:p>
    <w:p w:rsidR="004A7278" w:rsidRDefault="004A7278" w:rsidP="004A7278">
      <w:r>
        <w:t xml:space="preserve">BROJ PROTOKOLA: </w:t>
      </w:r>
      <w:r w:rsidR="00187032">
        <w:t>891</w:t>
      </w:r>
      <w:r>
        <w:t>/</w:t>
      </w:r>
      <w:r w:rsidR="00976073">
        <w:t>20</w:t>
      </w:r>
    </w:p>
    <w:p w:rsidR="004A7278" w:rsidRDefault="004A7278" w:rsidP="004A7278">
      <w:r>
        <w:t xml:space="preserve">BROJ JAVNE NABAVKE: </w:t>
      </w:r>
      <w:r w:rsidR="00187032">
        <w:t>891</w:t>
      </w:r>
      <w:bookmarkStart w:id="0" w:name="_GoBack"/>
      <w:bookmarkEnd w:id="0"/>
      <w:r w:rsidR="00110D97">
        <w:t xml:space="preserve"> -</w:t>
      </w:r>
      <w:r>
        <w:t>A  II-</w:t>
      </w:r>
      <w:r w:rsidR="00976073">
        <w:t>01</w:t>
      </w:r>
      <w:r>
        <w:t>/</w:t>
      </w:r>
      <w:r w:rsidR="00976073">
        <w:t>20</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w:t>
      </w:r>
      <w:r w:rsidR="00BC5F5F">
        <w:rPr>
          <w:rFonts w:ascii="Times New Roman" w:hAnsi="Times New Roman"/>
          <w:b/>
        </w:rPr>
        <w:t>20</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1A5648">
        <w:rPr>
          <w:rFonts w:ascii="Times New Roman" w:eastAsia="Times New Roman" w:hAnsi="Times New Roman"/>
          <w:b/>
          <w:lang w:eastAsia="hr-HR"/>
        </w:rPr>
        <w:t>- II krug</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p w:rsidR="00976073" w:rsidRPr="00976073" w:rsidRDefault="00976073" w:rsidP="00976073">
      <w:pPr>
        <w:jc w:val="center"/>
        <w:rPr>
          <w:rFonts w:ascii="Arial" w:hAnsi="Arial" w:cs="Arial"/>
          <w:b/>
          <w:i/>
          <w:u w:val="single"/>
        </w:rPr>
      </w:pPr>
      <w:r w:rsidRPr="005B6A7B">
        <w:rPr>
          <w:rFonts w:ascii="Arial" w:hAnsi="Arial" w:cs="Arial"/>
          <w:b/>
          <w:i/>
          <w:sz w:val="28"/>
          <w:szCs w:val="28"/>
        </w:rPr>
        <w:t>1.</w:t>
      </w:r>
      <w:r w:rsidRPr="005B6A7B">
        <w:rPr>
          <w:rFonts w:ascii="Arial" w:hAnsi="Arial" w:cs="Arial"/>
          <w:b/>
          <w:i/>
        </w:rPr>
        <w:t xml:space="preserve">   </w:t>
      </w:r>
      <w:r w:rsidRPr="005B6A7B">
        <w:rPr>
          <w:rFonts w:ascii="Arial" w:hAnsi="Arial" w:cs="Arial"/>
          <w:b/>
          <w:i/>
          <w:u w:val="single"/>
        </w:rPr>
        <w:t>Š U M A R I J A       B A N O V I Ć I</w:t>
      </w:r>
    </w:p>
    <w:p w:rsidR="00976073" w:rsidRPr="00976073" w:rsidRDefault="00976073" w:rsidP="00976073">
      <w:pPr>
        <w:rPr>
          <w:rFonts w:ascii="Arial" w:hAnsi="Arial" w:cs="Arial"/>
          <w:i/>
        </w:rPr>
      </w:pPr>
      <w:r w:rsidRPr="00715584">
        <w:rPr>
          <w:rFonts w:ascii="Arial" w:hAnsi="Arial" w:cs="Arial"/>
          <w:i/>
        </w:rPr>
        <w:t xml:space="preserve"> </w:t>
      </w:r>
      <w:r w:rsidRPr="00715584">
        <w:rPr>
          <w:rFonts w:ascii="Arial" w:hAnsi="Arial" w:cs="Arial"/>
          <w:b/>
          <w:i/>
        </w:rPr>
        <w:t>1.</w:t>
      </w:r>
      <w:r>
        <w:rPr>
          <w:rFonts w:ascii="Arial" w:hAnsi="Arial" w:cs="Arial"/>
          <w:b/>
          <w:i/>
        </w:rPr>
        <w:t>1</w:t>
      </w:r>
      <w:r w:rsidRPr="00715584">
        <w:rPr>
          <w:rFonts w:ascii="Arial" w:hAnsi="Arial" w:cs="Arial"/>
          <w:b/>
          <w:i/>
        </w:rPr>
        <w:t>.</w:t>
      </w:r>
      <w:r w:rsidRPr="00715584">
        <w:rPr>
          <w:rFonts w:ascii="Arial" w:hAnsi="Arial" w:cs="Arial"/>
          <w:i/>
        </w:rPr>
        <w:t xml:space="preserve">  </w:t>
      </w:r>
      <w:r>
        <w:rPr>
          <w:rFonts w:ascii="Arial" w:hAnsi="Arial" w:cs="Arial"/>
          <w:i/>
        </w:rPr>
        <w:t xml:space="preserve">   </w:t>
      </w:r>
      <w:r w:rsidRPr="00715584">
        <w:rPr>
          <w:rFonts w:ascii="Arial" w:hAnsi="Arial" w:cs="Arial"/>
          <w:i/>
        </w:rPr>
        <w:t xml:space="preserve">  </w:t>
      </w:r>
      <w:r w:rsidRPr="0039599A">
        <w:rPr>
          <w:rFonts w:ascii="Arial" w:hAnsi="Arial" w:cs="Arial"/>
          <w:b/>
          <w:i/>
          <w:u w:val="single"/>
        </w:rPr>
        <w:t>Primicanje   oblovine</w:t>
      </w:r>
      <w:r w:rsidRPr="00715584">
        <w:rPr>
          <w:rFonts w:ascii="Arial" w:hAnsi="Arial" w:cs="Arial"/>
          <w:i/>
        </w:rPr>
        <w:t xml:space="preserve">   </w:t>
      </w:r>
      <w:r w:rsidRPr="00715584">
        <w:rPr>
          <w:rFonts w:ascii="Arial" w:hAnsi="Arial" w:cs="Arial"/>
          <w:b/>
          <w:i/>
        </w:rPr>
        <w:t>na  relaciji  panj -  traktorska  vlaka</w:t>
      </w:r>
      <w:r w:rsidRPr="00715584">
        <w:rPr>
          <w:rFonts w:ascii="Arial" w:hAnsi="Arial" w:cs="Arial"/>
          <w:i/>
        </w:rPr>
        <w:t xml:space="preserve"> </w:t>
      </w:r>
      <w:r>
        <w:rPr>
          <w:rFonts w:ascii="Arial" w:hAnsi="Arial" w:cs="Arial"/>
          <w:i/>
        </w:rPr>
        <w:t>:</w:t>
      </w:r>
    </w:p>
    <w:tbl>
      <w:tblPr>
        <w:tblW w:w="8274" w:type="dxa"/>
        <w:jc w:val="center"/>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2"/>
        <w:gridCol w:w="2134"/>
        <w:gridCol w:w="1718"/>
      </w:tblGrid>
      <w:tr w:rsidR="00976073" w:rsidRPr="00203DEB" w:rsidTr="00976073">
        <w:trPr>
          <w:trHeight w:val="519"/>
          <w:jc w:val="center"/>
        </w:trPr>
        <w:tc>
          <w:tcPr>
            <w:tcW w:w="4422" w:type="dxa"/>
            <w:tcBorders>
              <w:top w:val="doub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Odjel</w:t>
            </w:r>
          </w:p>
        </w:tc>
        <w:tc>
          <w:tcPr>
            <w:tcW w:w="2134" w:type="dxa"/>
            <w:tcBorders>
              <w:top w:val="doub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63/1</w:t>
            </w:r>
          </w:p>
        </w:tc>
        <w:tc>
          <w:tcPr>
            <w:tcW w:w="1718" w:type="dxa"/>
            <w:tcBorders>
              <w:top w:val="doub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69</w:t>
            </w:r>
          </w:p>
        </w:tc>
      </w:tr>
      <w:tr w:rsidR="00976073" w:rsidRPr="00203DEB" w:rsidTr="00976073">
        <w:trPr>
          <w:trHeight w:val="349"/>
          <w:jc w:val="center"/>
        </w:trPr>
        <w:tc>
          <w:tcPr>
            <w:tcW w:w="4422"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Gospod. jedinica</w:t>
            </w:r>
          </w:p>
        </w:tc>
        <w:tc>
          <w:tcPr>
            <w:tcW w:w="2134"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„Oskova“</w:t>
            </w:r>
          </w:p>
        </w:tc>
        <w:tc>
          <w:tcPr>
            <w:tcW w:w="171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„Oskova“</w:t>
            </w:r>
          </w:p>
        </w:tc>
      </w:tr>
      <w:tr w:rsidR="00976073" w:rsidRPr="00203DEB" w:rsidTr="00976073">
        <w:trPr>
          <w:trHeight w:val="436"/>
          <w:jc w:val="center"/>
        </w:trPr>
        <w:tc>
          <w:tcPr>
            <w:tcW w:w="4422" w:type="dxa"/>
            <w:tcBorders>
              <w:top w:val="single" w:sz="4" w:space="0" w:color="auto"/>
              <w:left w:val="doub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b/>
                <w:i/>
                <w:sz w:val="20"/>
                <w:szCs w:val="20"/>
              </w:rPr>
              <w:t>Masa</w:t>
            </w:r>
            <w:r w:rsidRPr="00976073">
              <w:rPr>
                <w:rFonts w:ascii="Arial" w:hAnsi="Arial" w:cs="Arial"/>
                <w:i/>
                <w:sz w:val="20"/>
                <w:szCs w:val="20"/>
              </w:rPr>
              <w:t xml:space="preserve">  cca  </w:t>
            </w:r>
            <w:r w:rsidRPr="00976073">
              <w:rPr>
                <w:rFonts w:ascii="Arial" w:hAnsi="Arial" w:cs="Arial"/>
                <w:b/>
                <w:i/>
                <w:sz w:val="20"/>
                <w:szCs w:val="20"/>
              </w:rPr>
              <w:t>m</w:t>
            </w:r>
            <w:r w:rsidRPr="00976073">
              <w:rPr>
                <w:rFonts w:ascii="Arial" w:hAnsi="Arial" w:cs="Arial"/>
                <w:b/>
                <w:i/>
                <w:sz w:val="20"/>
                <w:szCs w:val="20"/>
                <w:vertAlign w:val="superscript"/>
              </w:rPr>
              <w:t>3</w:t>
            </w:r>
          </w:p>
        </w:tc>
        <w:tc>
          <w:tcPr>
            <w:tcW w:w="2134" w:type="dxa"/>
            <w:tcBorders>
              <w:top w:val="single" w:sz="4" w:space="0" w:color="auto"/>
              <w:left w:val="doub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2.250</w:t>
            </w:r>
          </w:p>
        </w:tc>
        <w:tc>
          <w:tcPr>
            <w:tcW w:w="1718"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1.906</w:t>
            </w:r>
          </w:p>
        </w:tc>
      </w:tr>
      <w:tr w:rsidR="00976073" w:rsidRPr="00203DEB" w:rsidTr="00976073">
        <w:trPr>
          <w:trHeight w:val="648"/>
          <w:jc w:val="center"/>
        </w:trPr>
        <w:tc>
          <w:tcPr>
            <w:tcW w:w="4422"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976073">
            <w:pPr>
              <w:jc w:val="center"/>
              <w:rPr>
                <w:rFonts w:ascii="Arial" w:hAnsi="Arial" w:cs="Arial"/>
                <w:i/>
                <w:sz w:val="20"/>
                <w:szCs w:val="20"/>
              </w:rPr>
            </w:pPr>
            <w:r w:rsidRPr="00976073">
              <w:rPr>
                <w:rFonts w:ascii="Arial" w:hAnsi="Arial" w:cs="Arial"/>
                <w:b/>
                <w:i/>
                <w:sz w:val="20"/>
                <w:szCs w:val="20"/>
              </w:rPr>
              <w:t xml:space="preserve">Cijena </w:t>
            </w:r>
            <w:r w:rsidRPr="00976073">
              <w:rPr>
                <w:rFonts w:ascii="Arial" w:hAnsi="Arial" w:cs="Arial"/>
                <w:i/>
                <w:sz w:val="20"/>
                <w:szCs w:val="20"/>
              </w:rPr>
              <w:t xml:space="preserve"> </w:t>
            </w:r>
            <w:r w:rsidRPr="00976073">
              <w:rPr>
                <w:rFonts w:ascii="Arial" w:hAnsi="Arial" w:cs="Arial"/>
                <w:b/>
                <w:i/>
                <w:sz w:val="20"/>
                <w:szCs w:val="20"/>
              </w:rPr>
              <w:t>KM / m</w:t>
            </w:r>
            <w:r w:rsidRPr="00976073">
              <w:rPr>
                <w:rFonts w:ascii="Arial" w:hAnsi="Arial" w:cs="Arial"/>
                <w:b/>
                <w:i/>
                <w:sz w:val="20"/>
                <w:szCs w:val="20"/>
                <w:vertAlign w:val="superscript"/>
              </w:rPr>
              <w:t xml:space="preserve">3  </w:t>
            </w:r>
            <w:r w:rsidRPr="00976073">
              <w:rPr>
                <w:rFonts w:ascii="Arial" w:hAnsi="Arial" w:cs="Arial"/>
                <w:i/>
                <w:sz w:val="20"/>
                <w:szCs w:val="20"/>
              </w:rPr>
              <w:t>(bez   PDV-a)</w:t>
            </w:r>
          </w:p>
        </w:tc>
        <w:tc>
          <w:tcPr>
            <w:tcW w:w="2134"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bCs/>
                <w:sz w:val="20"/>
                <w:szCs w:val="20"/>
              </w:rPr>
            </w:pPr>
            <w:r w:rsidRPr="00976073">
              <w:rPr>
                <w:rFonts w:ascii="Arial" w:hAnsi="Arial" w:cs="Arial"/>
                <w:b/>
                <w:bCs/>
                <w:sz w:val="20"/>
                <w:szCs w:val="20"/>
              </w:rPr>
              <w:t>12,57</w:t>
            </w:r>
          </w:p>
        </w:tc>
        <w:tc>
          <w:tcPr>
            <w:tcW w:w="171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rFonts w:ascii="Arial" w:hAnsi="Arial" w:cs="Arial"/>
                <w:b/>
                <w:bCs/>
                <w:sz w:val="20"/>
                <w:szCs w:val="20"/>
              </w:rPr>
            </w:pPr>
            <w:r w:rsidRPr="00976073">
              <w:rPr>
                <w:rFonts w:ascii="Arial" w:hAnsi="Arial" w:cs="Arial"/>
                <w:b/>
                <w:bCs/>
                <w:sz w:val="20"/>
                <w:szCs w:val="20"/>
              </w:rPr>
              <w:t>12,33</w:t>
            </w:r>
          </w:p>
        </w:tc>
      </w:tr>
      <w:tr w:rsidR="00976073" w:rsidRPr="00203DEB" w:rsidTr="00976073">
        <w:trPr>
          <w:trHeight w:val="377"/>
          <w:jc w:val="center"/>
        </w:trPr>
        <w:tc>
          <w:tcPr>
            <w:tcW w:w="4422"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sz w:val="20"/>
                <w:szCs w:val="20"/>
              </w:rPr>
              <w:t>Mjesečna dinamika</w:t>
            </w:r>
            <w:r w:rsidRPr="00976073">
              <w:rPr>
                <w:rFonts w:ascii="Arial" w:hAnsi="Arial" w:cs="Arial"/>
                <w:b/>
                <w:i/>
                <w:sz w:val="20"/>
                <w:szCs w:val="20"/>
              </w:rPr>
              <w:t>-</w:t>
            </w:r>
            <w:r w:rsidRPr="00976073">
              <w:rPr>
                <w:rFonts w:ascii="Arial" w:hAnsi="Arial" w:cs="Arial"/>
                <w:i/>
                <w:sz w:val="20"/>
                <w:szCs w:val="20"/>
              </w:rPr>
              <w:t xml:space="preserve"> </w:t>
            </w:r>
            <w:r w:rsidRPr="00976073">
              <w:rPr>
                <w:rFonts w:ascii="Arial" w:hAnsi="Arial" w:cs="Arial"/>
                <w:b/>
                <w:i/>
                <w:sz w:val="20"/>
                <w:szCs w:val="20"/>
              </w:rPr>
              <w:t>m</w:t>
            </w:r>
            <w:r w:rsidRPr="00976073">
              <w:rPr>
                <w:rFonts w:ascii="Arial" w:hAnsi="Arial" w:cs="Arial"/>
                <w:b/>
                <w:i/>
                <w:sz w:val="20"/>
                <w:szCs w:val="20"/>
                <w:vertAlign w:val="superscript"/>
              </w:rPr>
              <w:t>3</w:t>
            </w:r>
          </w:p>
        </w:tc>
        <w:tc>
          <w:tcPr>
            <w:tcW w:w="2134"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700</w:t>
            </w:r>
          </w:p>
        </w:tc>
        <w:tc>
          <w:tcPr>
            <w:tcW w:w="171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sz w:val="20"/>
                <w:szCs w:val="20"/>
              </w:rPr>
            </w:pPr>
            <w:r w:rsidRPr="00976073">
              <w:rPr>
                <w:rFonts w:ascii="Arial" w:hAnsi="Arial" w:cs="Arial"/>
                <w:b/>
                <w:sz w:val="20"/>
                <w:szCs w:val="20"/>
              </w:rPr>
              <w:t>700</w:t>
            </w:r>
          </w:p>
        </w:tc>
      </w:tr>
      <w:tr w:rsidR="00976073" w:rsidRPr="00203DEB" w:rsidTr="00976073">
        <w:trPr>
          <w:trHeight w:val="429"/>
          <w:jc w:val="center"/>
        </w:trPr>
        <w:tc>
          <w:tcPr>
            <w:tcW w:w="4422"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i/>
                <w:sz w:val="20"/>
                <w:szCs w:val="20"/>
              </w:rPr>
              <w:t>Broj   L O T - a</w:t>
            </w:r>
          </w:p>
        </w:tc>
        <w:tc>
          <w:tcPr>
            <w:tcW w:w="2134" w:type="dxa"/>
            <w:tcBorders>
              <w:top w:val="single" w:sz="4" w:space="0" w:color="auto"/>
              <w:left w:val="double" w:sz="4" w:space="0" w:color="auto"/>
              <w:bottom w:val="single" w:sz="4" w:space="0" w:color="auto"/>
              <w:right w:val="double" w:sz="4" w:space="0" w:color="auto"/>
            </w:tcBorders>
            <w:shd w:val="clear" w:color="auto" w:fill="auto"/>
            <w:vAlign w:val="center"/>
          </w:tcPr>
          <w:p w:rsidR="00976073" w:rsidRPr="00976073" w:rsidRDefault="00976073" w:rsidP="00694288">
            <w:pPr>
              <w:jc w:val="center"/>
              <w:rPr>
                <w:sz w:val="20"/>
                <w:szCs w:val="20"/>
              </w:rPr>
            </w:pPr>
            <w:r w:rsidRPr="00976073">
              <w:rPr>
                <w:rFonts w:ascii="Arial" w:hAnsi="Arial" w:cs="Arial"/>
                <w:sz w:val="20"/>
                <w:szCs w:val="20"/>
              </w:rPr>
              <w:t>LOT - 1</w:t>
            </w:r>
          </w:p>
        </w:tc>
        <w:tc>
          <w:tcPr>
            <w:tcW w:w="171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sz w:val="20"/>
                <w:szCs w:val="20"/>
              </w:rPr>
            </w:pPr>
            <w:r w:rsidRPr="00976073">
              <w:rPr>
                <w:rFonts w:ascii="Arial" w:hAnsi="Arial" w:cs="Arial"/>
                <w:sz w:val="20"/>
                <w:szCs w:val="20"/>
              </w:rPr>
              <w:t>LOT - 2</w:t>
            </w:r>
          </w:p>
        </w:tc>
      </w:tr>
      <w:tr w:rsidR="00976073" w:rsidRPr="00203DEB" w:rsidTr="00976073">
        <w:trPr>
          <w:trHeight w:val="433"/>
          <w:jc w:val="center"/>
        </w:trPr>
        <w:tc>
          <w:tcPr>
            <w:tcW w:w="4422" w:type="dxa"/>
            <w:tcBorders>
              <w:top w:val="single" w:sz="4" w:space="0" w:color="auto"/>
              <w:left w:val="double" w:sz="4" w:space="0" w:color="auto"/>
              <w:bottom w:val="doub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b/>
                <w:i/>
                <w:sz w:val="20"/>
                <w:szCs w:val="20"/>
              </w:rPr>
              <w:t xml:space="preserve">Vrijednost  </w:t>
            </w:r>
            <w:r w:rsidRPr="00976073">
              <w:rPr>
                <w:rFonts w:ascii="Arial" w:hAnsi="Arial" w:cs="Arial"/>
                <w:i/>
                <w:sz w:val="20"/>
                <w:szCs w:val="20"/>
              </w:rPr>
              <w:t xml:space="preserve">usluga po LOT-ovima - </w:t>
            </w:r>
            <w:r w:rsidRPr="00976073">
              <w:rPr>
                <w:rFonts w:ascii="Arial" w:hAnsi="Arial" w:cs="Arial"/>
                <w:b/>
                <w:i/>
                <w:sz w:val="20"/>
                <w:szCs w:val="20"/>
              </w:rPr>
              <w:t>KM</w:t>
            </w:r>
          </w:p>
        </w:tc>
        <w:tc>
          <w:tcPr>
            <w:tcW w:w="2134" w:type="dxa"/>
            <w:tcBorders>
              <w:top w:val="single" w:sz="4" w:space="0" w:color="auto"/>
              <w:left w:val="double" w:sz="4" w:space="0" w:color="auto"/>
              <w:bottom w:val="double" w:sz="4" w:space="0" w:color="auto"/>
              <w:right w:val="double" w:sz="4" w:space="0" w:color="auto"/>
            </w:tcBorders>
            <w:shd w:val="clear" w:color="auto" w:fill="auto"/>
            <w:vAlign w:val="center"/>
          </w:tcPr>
          <w:p w:rsidR="00976073" w:rsidRPr="00976073" w:rsidRDefault="00976073" w:rsidP="00694288">
            <w:pPr>
              <w:jc w:val="center"/>
              <w:rPr>
                <w:rFonts w:ascii="Arial" w:hAnsi="Arial" w:cs="Arial"/>
                <w:b/>
                <w:bCs/>
                <w:sz w:val="20"/>
                <w:szCs w:val="20"/>
              </w:rPr>
            </w:pPr>
            <w:r w:rsidRPr="00976073">
              <w:rPr>
                <w:rFonts w:ascii="Arial" w:hAnsi="Arial" w:cs="Arial"/>
                <w:b/>
                <w:bCs/>
                <w:sz w:val="20"/>
                <w:szCs w:val="20"/>
              </w:rPr>
              <w:t>28.282,50</w:t>
            </w:r>
          </w:p>
        </w:tc>
        <w:tc>
          <w:tcPr>
            <w:tcW w:w="1718" w:type="dxa"/>
            <w:tcBorders>
              <w:top w:val="sing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976073" w:rsidRPr="00976073" w:rsidRDefault="00976073" w:rsidP="00694288">
            <w:pPr>
              <w:jc w:val="center"/>
              <w:rPr>
                <w:rFonts w:ascii="Arial" w:hAnsi="Arial" w:cs="Arial"/>
                <w:b/>
                <w:bCs/>
                <w:sz w:val="20"/>
                <w:szCs w:val="20"/>
              </w:rPr>
            </w:pPr>
            <w:r w:rsidRPr="00976073">
              <w:rPr>
                <w:rFonts w:ascii="Arial" w:hAnsi="Arial" w:cs="Arial"/>
                <w:b/>
                <w:bCs/>
                <w:sz w:val="20"/>
                <w:szCs w:val="20"/>
              </w:rPr>
              <w:t>23.501,0</w:t>
            </w:r>
          </w:p>
        </w:tc>
      </w:tr>
    </w:tbl>
    <w:p w:rsidR="00976073" w:rsidRDefault="00976073" w:rsidP="00976073">
      <w:pPr>
        <w:rPr>
          <w:rFonts w:ascii="Arial" w:hAnsi="Arial" w:cs="Arial"/>
        </w:rPr>
      </w:pPr>
      <w:r>
        <w:rPr>
          <w:rFonts w:ascii="Arial" w:hAnsi="Arial" w:cs="Arial"/>
        </w:rPr>
        <w:lastRenderedPageBreak/>
        <w:t xml:space="preserve">     </w:t>
      </w:r>
    </w:p>
    <w:p w:rsidR="00976073" w:rsidRDefault="00976073" w:rsidP="00976073">
      <w:pPr>
        <w:rPr>
          <w:rFonts w:ascii="Arial" w:hAnsi="Arial" w:cs="Arial"/>
        </w:rPr>
      </w:pPr>
    </w:p>
    <w:p w:rsidR="00976073" w:rsidRPr="00976073" w:rsidRDefault="00976073" w:rsidP="00976073">
      <w:pPr>
        <w:jc w:val="center"/>
        <w:rPr>
          <w:rFonts w:ascii="Arial" w:hAnsi="Arial" w:cs="Arial"/>
          <w:b/>
          <w:i/>
          <w:u w:val="single"/>
        </w:rPr>
      </w:pPr>
      <w:r w:rsidRPr="005B6A7B">
        <w:rPr>
          <w:rFonts w:ascii="Arial" w:hAnsi="Arial" w:cs="Arial"/>
          <w:b/>
          <w:i/>
          <w:sz w:val="28"/>
          <w:szCs w:val="28"/>
        </w:rPr>
        <w:t>2.</w:t>
      </w:r>
      <w:r w:rsidRPr="005B6A7B">
        <w:rPr>
          <w:rFonts w:ascii="Arial" w:hAnsi="Arial" w:cs="Arial"/>
          <w:i/>
        </w:rPr>
        <w:t xml:space="preserve">      </w:t>
      </w:r>
      <w:r w:rsidRPr="005B6A7B">
        <w:rPr>
          <w:rFonts w:ascii="Arial" w:hAnsi="Arial" w:cs="Arial"/>
          <w:b/>
          <w:i/>
          <w:u w:val="single"/>
        </w:rPr>
        <w:t>Š U M A R I J A          T U Z L A</w:t>
      </w:r>
    </w:p>
    <w:p w:rsidR="00976073" w:rsidRPr="0099459E" w:rsidRDefault="00976073" w:rsidP="00976073">
      <w:pPr>
        <w:rPr>
          <w:rFonts w:ascii="Arial" w:hAnsi="Arial" w:cs="Arial"/>
        </w:rPr>
      </w:pPr>
      <w:r w:rsidRPr="00B776AD">
        <w:rPr>
          <w:rFonts w:ascii="Arial" w:hAnsi="Arial" w:cs="Arial"/>
          <w:b/>
          <w:i/>
        </w:rPr>
        <w:t xml:space="preserve">           </w:t>
      </w:r>
      <w:r>
        <w:rPr>
          <w:rFonts w:ascii="Arial" w:hAnsi="Arial" w:cs="Arial"/>
          <w:b/>
          <w:i/>
        </w:rPr>
        <w:t xml:space="preserve">      </w:t>
      </w:r>
      <w:r w:rsidRPr="00B776AD">
        <w:rPr>
          <w:rFonts w:ascii="Arial" w:hAnsi="Arial" w:cs="Arial"/>
          <w:b/>
          <w:i/>
        </w:rPr>
        <w:t xml:space="preserve">  </w:t>
      </w:r>
      <w:r>
        <w:rPr>
          <w:rFonts w:ascii="Arial" w:hAnsi="Arial" w:cs="Arial"/>
          <w:b/>
          <w:i/>
        </w:rPr>
        <w:t xml:space="preserve">2.1.   </w:t>
      </w:r>
      <w:r w:rsidRPr="007D1668">
        <w:rPr>
          <w:rFonts w:ascii="Arial" w:hAnsi="Arial" w:cs="Arial"/>
          <w:b/>
          <w:i/>
          <w:u w:val="single"/>
        </w:rPr>
        <w:t>Sječa i  izrada</w:t>
      </w:r>
      <w:r w:rsidRPr="007D1668">
        <w:rPr>
          <w:rFonts w:ascii="Arial" w:hAnsi="Arial" w:cs="Arial"/>
          <w:b/>
          <w:i/>
        </w:rPr>
        <w:t xml:space="preserve">,  </w:t>
      </w:r>
      <w:r w:rsidRPr="007D1668">
        <w:rPr>
          <w:rFonts w:ascii="Arial" w:hAnsi="Arial" w:cs="Arial"/>
          <w:b/>
          <w:i/>
          <w:u w:val="single"/>
        </w:rPr>
        <w:t>primicanje</w:t>
      </w:r>
      <w:r w:rsidRPr="007D1668">
        <w:rPr>
          <w:rFonts w:ascii="Arial" w:hAnsi="Arial" w:cs="Arial"/>
          <w:b/>
          <w:i/>
        </w:rPr>
        <w:t xml:space="preserve">,  </w:t>
      </w:r>
      <w:r w:rsidRPr="007D1668">
        <w:rPr>
          <w:rFonts w:ascii="Arial" w:hAnsi="Arial" w:cs="Arial"/>
          <w:b/>
          <w:i/>
          <w:u w:val="single"/>
        </w:rPr>
        <w:t xml:space="preserve">izvoz  i  </w:t>
      </w:r>
      <w:r w:rsidRPr="0099459E">
        <w:rPr>
          <w:rFonts w:ascii="Arial" w:hAnsi="Arial" w:cs="Arial"/>
          <w:b/>
          <w:i/>
          <w:u w:val="single"/>
        </w:rPr>
        <w:t>iznos</w:t>
      </w:r>
      <w:r w:rsidRPr="0099459E">
        <w:rPr>
          <w:rFonts w:ascii="Arial" w:hAnsi="Arial" w:cs="Arial"/>
          <w:b/>
          <w:i/>
        </w:rPr>
        <w:t xml:space="preserve"> </w:t>
      </w:r>
      <w:r>
        <w:rPr>
          <w:rFonts w:ascii="Arial" w:hAnsi="Arial" w:cs="Arial"/>
          <w:b/>
          <w:i/>
        </w:rPr>
        <w:t xml:space="preserve"> </w:t>
      </w:r>
      <w:r w:rsidRPr="0099459E">
        <w:rPr>
          <w:rFonts w:ascii="Arial" w:hAnsi="Arial" w:cs="Arial"/>
        </w:rPr>
        <w:t xml:space="preserve">šumskih drvnih sortimenata                                 </w:t>
      </w:r>
    </w:p>
    <w:p w:rsidR="00976073" w:rsidRPr="00976073" w:rsidRDefault="00976073" w:rsidP="00976073">
      <w:pPr>
        <w:rPr>
          <w:rFonts w:ascii="Arial" w:hAnsi="Arial" w:cs="Arial"/>
          <w:color w:val="0070C0"/>
        </w:rPr>
      </w:pPr>
      <w:r w:rsidRPr="0099459E">
        <w:rPr>
          <w:rFonts w:ascii="Arial" w:hAnsi="Arial" w:cs="Arial"/>
        </w:rPr>
        <w:t xml:space="preserve">                                              na   međustovarište    -  </w:t>
      </w:r>
      <w:r>
        <w:rPr>
          <w:rFonts w:ascii="Arial" w:hAnsi="Arial" w:cs="Arial"/>
        </w:rPr>
        <w:t xml:space="preserve"> tvrdi  put</w:t>
      </w:r>
    </w:p>
    <w:p w:rsidR="00976073" w:rsidRDefault="00976073" w:rsidP="00976073">
      <w:pPr>
        <w:rPr>
          <w:rFonts w:ascii="Arial" w:hAnsi="Arial" w:cs="Arial"/>
          <w:color w:val="0070C0"/>
        </w:rPr>
      </w:pPr>
    </w:p>
    <w:tbl>
      <w:tblPr>
        <w:tblpPr w:leftFromText="180" w:rightFromText="180" w:vertAnchor="text" w:horzAnchor="page" w:tblpXSpec="center" w:tblpY="-45"/>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394"/>
      </w:tblGrid>
      <w:tr w:rsidR="00976073" w:rsidRPr="00203DEB" w:rsidTr="00976073">
        <w:trPr>
          <w:trHeight w:val="432"/>
        </w:trPr>
        <w:tc>
          <w:tcPr>
            <w:tcW w:w="5949" w:type="dxa"/>
            <w:tcBorders>
              <w:top w:val="doub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Odjel</w:t>
            </w:r>
          </w:p>
        </w:tc>
        <w:tc>
          <w:tcPr>
            <w:tcW w:w="3394" w:type="dxa"/>
            <w:tcBorders>
              <w:top w:val="doub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18</w:t>
            </w:r>
          </w:p>
        </w:tc>
      </w:tr>
      <w:tr w:rsidR="00976073" w:rsidRPr="00203DEB" w:rsidTr="00976073">
        <w:trPr>
          <w:trHeight w:val="379"/>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Gospod. jedinica</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„Majevica  Jala“</w:t>
            </w:r>
          </w:p>
        </w:tc>
      </w:tr>
      <w:tr w:rsidR="00976073" w:rsidRPr="00203DEB" w:rsidTr="00976073">
        <w:trPr>
          <w:trHeight w:val="346"/>
        </w:trPr>
        <w:tc>
          <w:tcPr>
            <w:tcW w:w="5949" w:type="dxa"/>
            <w:tcBorders>
              <w:top w:val="single" w:sz="4" w:space="0" w:color="auto"/>
              <w:left w:val="double" w:sz="4" w:space="0" w:color="auto"/>
              <w:bottom w:val="doub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sz w:val="20"/>
                <w:szCs w:val="20"/>
              </w:rPr>
              <w:t xml:space="preserve">Ukupna Neto masa </w:t>
            </w:r>
            <w:r w:rsidRPr="00976073">
              <w:rPr>
                <w:rFonts w:ascii="Arial" w:hAnsi="Arial" w:cs="Arial"/>
                <w:sz w:val="20"/>
                <w:szCs w:val="20"/>
              </w:rPr>
              <w:t>drvnih   sortimenata</w:t>
            </w:r>
            <w:r w:rsidRPr="00976073">
              <w:rPr>
                <w:rFonts w:ascii="Arial" w:hAnsi="Arial" w:cs="Arial"/>
                <w:b/>
                <w:sz w:val="20"/>
                <w:szCs w:val="20"/>
              </w:rPr>
              <w:t xml:space="preserve"> </w:t>
            </w:r>
            <w:r w:rsidRPr="00976073">
              <w:rPr>
                <w:rFonts w:ascii="Arial" w:hAnsi="Arial" w:cs="Arial"/>
                <w:sz w:val="20"/>
                <w:szCs w:val="20"/>
              </w:rPr>
              <w:t>cca</w:t>
            </w:r>
            <w:r w:rsidRPr="00976073">
              <w:rPr>
                <w:rFonts w:ascii="Arial" w:hAnsi="Arial" w:cs="Arial"/>
                <w:b/>
                <w:sz w:val="20"/>
                <w:szCs w:val="20"/>
              </w:rPr>
              <w:t xml:space="preserve"> -  m</w:t>
            </w:r>
            <w:r w:rsidRPr="00976073">
              <w:rPr>
                <w:rFonts w:ascii="Arial" w:hAnsi="Arial" w:cs="Arial"/>
                <w:b/>
                <w:sz w:val="20"/>
                <w:szCs w:val="20"/>
                <w:vertAlign w:val="superscript"/>
              </w:rPr>
              <w:t>3</w:t>
            </w:r>
          </w:p>
        </w:tc>
        <w:tc>
          <w:tcPr>
            <w:tcW w:w="3394" w:type="dxa"/>
            <w:tcBorders>
              <w:top w:val="single" w:sz="4" w:space="0" w:color="auto"/>
              <w:left w:val="double" w:sz="6" w:space="0" w:color="auto"/>
              <w:bottom w:val="double" w:sz="4" w:space="0" w:color="auto"/>
              <w:right w:val="single" w:sz="4"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3.236</w:t>
            </w:r>
          </w:p>
        </w:tc>
      </w:tr>
      <w:tr w:rsidR="00976073" w:rsidRPr="00203DEB" w:rsidTr="00976073">
        <w:trPr>
          <w:trHeight w:val="373"/>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b/>
                <w:i/>
                <w:sz w:val="20"/>
                <w:szCs w:val="20"/>
              </w:rPr>
              <w:t>Cijena</w:t>
            </w:r>
            <w:r w:rsidRPr="00976073">
              <w:rPr>
                <w:rFonts w:ascii="Arial" w:hAnsi="Arial" w:cs="Arial"/>
                <w:i/>
                <w:sz w:val="20"/>
                <w:szCs w:val="20"/>
              </w:rPr>
              <w:t xml:space="preserve">  </w:t>
            </w:r>
            <w:r w:rsidRPr="00976073">
              <w:rPr>
                <w:rFonts w:ascii="Arial" w:hAnsi="Arial" w:cs="Arial"/>
                <w:b/>
                <w:i/>
                <w:sz w:val="20"/>
                <w:szCs w:val="20"/>
              </w:rPr>
              <w:t>KM / m</w:t>
            </w:r>
            <w:r w:rsidRPr="00976073">
              <w:rPr>
                <w:rFonts w:ascii="Arial" w:hAnsi="Arial" w:cs="Arial"/>
                <w:b/>
                <w:i/>
                <w:sz w:val="20"/>
                <w:szCs w:val="20"/>
                <w:vertAlign w:val="superscript"/>
              </w:rPr>
              <w:t>3</w:t>
            </w:r>
            <w:r w:rsidRPr="00976073">
              <w:rPr>
                <w:rFonts w:ascii="Arial" w:hAnsi="Arial" w:cs="Arial"/>
                <w:i/>
                <w:sz w:val="20"/>
                <w:szCs w:val="20"/>
                <w:vertAlign w:val="superscript"/>
              </w:rPr>
              <w:t xml:space="preserve">    </w:t>
            </w:r>
            <w:r w:rsidRPr="00976073">
              <w:rPr>
                <w:rFonts w:ascii="Arial" w:hAnsi="Arial" w:cs="Arial"/>
                <w:i/>
                <w:sz w:val="20"/>
                <w:szCs w:val="20"/>
              </w:rPr>
              <w:t>(bez   PDV-a)</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34,32</w:t>
            </w:r>
          </w:p>
        </w:tc>
      </w:tr>
      <w:tr w:rsidR="00976073" w:rsidRPr="00203DEB" w:rsidTr="00976073">
        <w:trPr>
          <w:trHeight w:val="332"/>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sz w:val="20"/>
                <w:szCs w:val="20"/>
              </w:rPr>
              <w:t xml:space="preserve">Mjesečna dinamika </w:t>
            </w:r>
            <w:r w:rsidRPr="00976073">
              <w:rPr>
                <w:rFonts w:ascii="Arial" w:hAnsi="Arial" w:cs="Arial"/>
                <w:b/>
                <w:sz w:val="20"/>
                <w:szCs w:val="20"/>
              </w:rPr>
              <w:t>-  m</w:t>
            </w:r>
            <w:r w:rsidRPr="00976073">
              <w:rPr>
                <w:rFonts w:ascii="Arial" w:hAnsi="Arial" w:cs="Arial"/>
                <w:b/>
                <w:sz w:val="20"/>
                <w:szCs w:val="20"/>
                <w:vertAlign w:val="superscript"/>
              </w:rPr>
              <w:t>3</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sz w:val="20"/>
                <w:szCs w:val="20"/>
              </w:rPr>
            </w:pPr>
            <w:r w:rsidRPr="00976073">
              <w:rPr>
                <w:rFonts w:ascii="Arial" w:hAnsi="Arial" w:cs="Arial"/>
                <w:b/>
                <w:sz w:val="20"/>
                <w:szCs w:val="20"/>
              </w:rPr>
              <w:t>400</w:t>
            </w:r>
          </w:p>
        </w:tc>
      </w:tr>
      <w:tr w:rsidR="00976073" w:rsidRPr="00203DEB" w:rsidTr="00976073">
        <w:trPr>
          <w:trHeight w:val="336"/>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i/>
                <w:sz w:val="20"/>
                <w:szCs w:val="20"/>
              </w:rPr>
              <w:t>Broj   L O T - a</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sz w:val="20"/>
                <w:szCs w:val="20"/>
              </w:rPr>
            </w:pPr>
            <w:r w:rsidRPr="00976073">
              <w:rPr>
                <w:rFonts w:ascii="Arial" w:hAnsi="Arial" w:cs="Arial"/>
                <w:sz w:val="20"/>
                <w:szCs w:val="20"/>
              </w:rPr>
              <w:t>LOT - 3</w:t>
            </w:r>
          </w:p>
        </w:tc>
      </w:tr>
      <w:tr w:rsidR="00976073" w:rsidRPr="00203DEB" w:rsidTr="00976073">
        <w:trPr>
          <w:trHeight w:val="434"/>
        </w:trPr>
        <w:tc>
          <w:tcPr>
            <w:tcW w:w="5949" w:type="dxa"/>
            <w:tcBorders>
              <w:top w:val="single" w:sz="4" w:space="0" w:color="auto"/>
              <w:left w:val="double" w:sz="4" w:space="0" w:color="auto"/>
              <w:bottom w:val="doub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i/>
                <w:sz w:val="20"/>
                <w:szCs w:val="20"/>
              </w:rPr>
              <w:t xml:space="preserve">Vrijednost  usluga po       LOT-u      -   </w:t>
            </w:r>
            <w:r w:rsidRPr="00976073">
              <w:rPr>
                <w:rFonts w:ascii="Arial" w:hAnsi="Arial" w:cs="Arial"/>
                <w:b/>
                <w:i/>
                <w:sz w:val="20"/>
                <w:szCs w:val="20"/>
              </w:rPr>
              <w:t>KM</w:t>
            </w:r>
          </w:p>
        </w:tc>
        <w:tc>
          <w:tcPr>
            <w:tcW w:w="3394" w:type="dxa"/>
            <w:tcBorders>
              <w:top w:val="single" w:sz="4" w:space="0" w:color="auto"/>
              <w:left w:val="double" w:sz="6" w:space="0" w:color="auto"/>
              <w:bottom w:val="double" w:sz="4" w:space="0" w:color="auto"/>
              <w:right w:val="single" w:sz="4" w:space="0" w:color="auto"/>
            </w:tcBorders>
            <w:shd w:val="clear" w:color="auto" w:fill="auto"/>
            <w:tcMar>
              <w:left w:w="28" w:type="dxa"/>
              <w:right w:w="28" w:type="dxa"/>
            </w:tcMar>
            <w:vAlign w:val="center"/>
          </w:tcPr>
          <w:p w:rsidR="00976073" w:rsidRPr="00976073" w:rsidRDefault="00976073" w:rsidP="00694288">
            <w:pPr>
              <w:jc w:val="center"/>
              <w:rPr>
                <w:rFonts w:ascii="Arial" w:hAnsi="Arial" w:cs="Arial"/>
                <w:b/>
                <w:i/>
                <w:sz w:val="20"/>
                <w:szCs w:val="20"/>
              </w:rPr>
            </w:pPr>
            <w:r w:rsidRPr="00976073">
              <w:rPr>
                <w:rFonts w:ascii="Arial" w:hAnsi="Arial" w:cs="Arial"/>
                <w:b/>
                <w:i/>
                <w:sz w:val="20"/>
                <w:szCs w:val="20"/>
              </w:rPr>
              <w:t>111.059,52</w:t>
            </w:r>
          </w:p>
        </w:tc>
      </w:tr>
    </w:tbl>
    <w:p w:rsidR="00DE33E6" w:rsidRDefault="00DE33E6"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 i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w:t>
      </w:r>
      <w:r w:rsidRPr="00306499">
        <w:rPr>
          <w:rFonts w:ascii="Times New Roman" w:hAnsi="Times New Roman"/>
        </w:rPr>
        <w:lastRenderedPageBreak/>
        <w:t xml:space="preserve">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w:t>
      </w:r>
      <w:r w:rsidR="00BC5F5F">
        <w:rPr>
          <w:rFonts w:ascii="Times New Roman" w:hAnsi="Times New Roman"/>
          <w:b/>
          <w:i/>
        </w:rPr>
        <w:t>20</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C5F5F">
        <w:rPr>
          <w:rFonts w:ascii="Times New Roman" w:hAnsi="Times New Roman"/>
          <w:b/>
        </w:rPr>
        <w:t>17</w:t>
      </w:r>
      <w:r w:rsidRPr="00287EEE">
        <w:rPr>
          <w:rFonts w:ascii="Times New Roman" w:hAnsi="Times New Roman"/>
          <w:b/>
        </w:rPr>
        <w:t>.</w:t>
      </w:r>
      <w:r w:rsidR="00976073">
        <w:rPr>
          <w:rFonts w:ascii="Times New Roman" w:hAnsi="Times New Roman"/>
          <w:b/>
        </w:rPr>
        <w:t>02</w:t>
      </w:r>
      <w:r w:rsidRPr="00306499">
        <w:rPr>
          <w:rFonts w:ascii="Times New Roman" w:hAnsi="Times New Roman"/>
          <w:b/>
        </w:rPr>
        <w:t>.20</w:t>
      </w:r>
      <w:r w:rsidR="00976073">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C5F5F">
        <w:rPr>
          <w:rFonts w:ascii="Times New Roman" w:hAnsi="Times New Roman"/>
          <w:b/>
          <w:lang w:val="bs-Latn-BA"/>
        </w:rPr>
        <w:t>17</w:t>
      </w:r>
      <w:r w:rsidRPr="00A77323">
        <w:rPr>
          <w:rFonts w:ascii="Times New Roman" w:hAnsi="Times New Roman"/>
          <w:b/>
          <w:lang w:val="bs-Latn-BA"/>
        </w:rPr>
        <w:t>.</w:t>
      </w:r>
      <w:r w:rsidR="00976073">
        <w:rPr>
          <w:rFonts w:ascii="Times New Roman" w:hAnsi="Times New Roman"/>
          <w:b/>
          <w:lang w:val="bs-Latn-BA"/>
        </w:rPr>
        <w:t>0</w:t>
      </w:r>
      <w:r w:rsidR="00BC5F5F">
        <w:rPr>
          <w:rFonts w:ascii="Times New Roman" w:hAnsi="Times New Roman"/>
          <w:b/>
          <w:lang w:val="bs-Latn-BA"/>
        </w:rPr>
        <w:t>2</w:t>
      </w:r>
      <w:r w:rsidR="00976073">
        <w:rPr>
          <w:rFonts w:ascii="Times New Roman" w:hAnsi="Times New Roman"/>
          <w:b/>
          <w:lang w:val="bs-Latn-BA"/>
        </w:rPr>
        <w:t>.2020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B7851">
        <w:rPr>
          <w:rFonts w:ascii="Times New Roman" w:hAnsi="Times New Roman"/>
        </w:rPr>
        <w:t>17</w:t>
      </w:r>
      <w:r>
        <w:rPr>
          <w:rFonts w:ascii="Times New Roman" w:hAnsi="Times New Roman"/>
        </w:rPr>
        <w:t>.</w:t>
      </w:r>
      <w:r w:rsidR="00976073">
        <w:rPr>
          <w:rFonts w:ascii="Times New Roman" w:hAnsi="Times New Roman"/>
        </w:rPr>
        <w:t>0</w:t>
      </w:r>
      <w:r w:rsidR="00BB7851">
        <w:rPr>
          <w:rFonts w:ascii="Times New Roman" w:hAnsi="Times New Roman"/>
        </w:rPr>
        <w:t>2</w:t>
      </w:r>
      <w:r>
        <w:rPr>
          <w:rFonts w:ascii="Times New Roman" w:hAnsi="Times New Roman"/>
        </w:rPr>
        <w:t>.20</w:t>
      </w:r>
      <w:r w:rsidR="00976073">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BB7851">
        <w:rPr>
          <w:rFonts w:ascii="Times New Roman" w:hAnsi="Times New Roman"/>
        </w:rPr>
        <w:t>17</w:t>
      </w:r>
      <w:r>
        <w:rPr>
          <w:rFonts w:ascii="Times New Roman" w:hAnsi="Times New Roman"/>
        </w:rPr>
        <w:t>.</w:t>
      </w:r>
      <w:r w:rsidR="00976073">
        <w:rPr>
          <w:rFonts w:ascii="Times New Roman" w:hAnsi="Times New Roman"/>
        </w:rPr>
        <w:t>0</w:t>
      </w:r>
      <w:r w:rsidR="00BB7851">
        <w:rPr>
          <w:rFonts w:ascii="Times New Roman" w:hAnsi="Times New Roman"/>
        </w:rPr>
        <w:t>2</w:t>
      </w:r>
      <w:r>
        <w:rPr>
          <w:rFonts w:ascii="Times New Roman" w:hAnsi="Times New Roman"/>
        </w:rPr>
        <w:t>.20</w:t>
      </w:r>
      <w:r w:rsidR="00976073">
        <w:rPr>
          <w:rFonts w:ascii="Times New Roman" w:hAnsi="Times New Roman"/>
        </w:rPr>
        <w:t>20</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976073" w:rsidP="00E50A87">
      <w:pPr>
        <w:spacing w:after="0" w:line="240" w:lineRule="auto"/>
        <w:ind w:left="4248" w:firstLine="708"/>
        <w:jc w:val="both"/>
      </w:pPr>
      <w:r>
        <w:t>Huskić Almir</w:t>
      </w:r>
      <w:r w:rsidR="00E50A87">
        <w:t xml:space="preserve"> dipl.</w:t>
      </w:r>
      <w:r w:rsidR="00A63807">
        <w:t>ing</w:t>
      </w:r>
      <w:r w:rsidR="00E50A87">
        <w:t>.</w:t>
      </w:r>
      <w:r w:rsidR="00A63807">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7F0F1C" w:rsidRDefault="007F0F1C"/>
    <w:p w:rsidR="00B630AD" w:rsidRDefault="00B630AD"/>
    <w:p w:rsidR="00B630AD" w:rsidRDefault="00B630AD" w:rsidP="00B630AD">
      <w:pPr>
        <w:jc w:val="center"/>
        <w:rPr>
          <w:b/>
          <w:lang w:val="it-IT"/>
        </w:rPr>
      </w:pPr>
      <w:r>
        <w:rPr>
          <w:b/>
          <w:lang w:val="it-IT"/>
        </w:rPr>
        <w:t xml:space="preserve">LOT </w:t>
      </w:r>
      <w:r w:rsidR="001A5648">
        <w:rPr>
          <w:b/>
          <w:lang w:val="it-IT"/>
        </w:rPr>
        <w:t>1</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5</w:t>
            </w:r>
          </w:p>
        </w:tc>
      </w:tr>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Opis usluga</w:t>
            </w:r>
          </w:p>
          <w:p w:rsidR="00B630AD" w:rsidRPr="00561000" w:rsidRDefault="00B630A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Količina</w:t>
            </w:r>
          </w:p>
          <w:p w:rsidR="00B630AD" w:rsidRPr="00561000" w:rsidRDefault="00B630A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630AD" w:rsidRPr="00561000" w:rsidRDefault="00B630A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630A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B630AD" w:rsidRPr="00561000" w:rsidRDefault="00B630A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30AD" w:rsidRPr="00AB662D" w:rsidRDefault="00F77A03" w:rsidP="002C75D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2C75D6">
              <w:rPr>
                <w:rFonts w:ascii="Times New Roman" w:eastAsia="Times New Roman" w:hAnsi="Times New Roman"/>
                <w:lang w:eastAsia="hr-HR"/>
              </w:rPr>
              <w:t xml:space="preserve"> u odjelu 63/1</w:t>
            </w:r>
            <w:r>
              <w:rPr>
                <w:rFonts w:ascii="Times New Roman" w:eastAsia="Times New Roman" w:hAnsi="Times New Roman"/>
                <w:lang w:eastAsia="hr-HR"/>
              </w:rPr>
              <w:t xml:space="preserve"> GJ </w:t>
            </w:r>
            <w:r w:rsidR="002C75D6">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B630AD" w:rsidRPr="00561000" w:rsidRDefault="002C75D6" w:rsidP="002C75D6">
            <w:pPr>
              <w:spacing w:after="0"/>
              <w:jc w:val="center"/>
              <w:rPr>
                <w:rFonts w:eastAsia="Arial Unicode MS"/>
                <w:b/>
                <w:lang w:val="en-GB"/>
              </w:rPr>
            </w:pPr>
            <w:r>
              <w:rPr>
                <w:rFonts w:eastAsia="Arial Unicode MS"/>
                <w:b/>
                <w:lang w:val="en-GB"/>
              </w:rPr>
              <w:t>2</w:t>
            </w:r>
            <w:r w:rsidR="00B630AD">
              <w:rPr>
                <w:rFonts w:eastAsia="Arial Unicode MS"/>
                <w:b/>
                <w:lang w:val="en-GB"/>
              </w:rPr>
              <w:t>.</w:t>
            </w:r>
            <w:r>
              <w:rPr>
                <w:rFonts w:eastAsia="Arial Unicode MS"/>
                <w:b/>
                <w:lang w:val="en-GB"/>
              </w:rPr>
              <w:t>250</w:t>
            </w:r>
          </w:p>
        </w:tc>
        <w:tc>
          <w:tcPr>
            <w:tcW w:w="1576"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r>
      <w:tr w:rsidR="00B630A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Default="00B630AD" w:rsidP="00ED46FA">
            <w:pPr>
              <w:spacing w:after="0"/>
              <w:rPr>
                <w:rFonts w:eastAsia="Arial Unicode MS"/>
                <w:lang w:val="en-GB"/>
              </w:rPr>
            </w:pPr>
          </w:p>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630AD" w:rsidRDefault="00B630AD" w:rsidP="002C75D6">
            <w:pPr>
              <w:spacing w:after="0"/>
              <w:rPr>
                <w:rFonts w:eastAsia="Arial Unicode MS"/>
                <w:lang w:val="en-GB"/>
              </w:rPr>
            </w:pPr>
            <w:r>
              <w:rPr>
                <w:rFonts w:eastAsia="Arial Unicode MS"/>
                <w:lang w:val="en-GB"/>
              </w:rPr>
              <w:t xml:space="preserve">       </w:t>
            </w:r>
            <w:r w:rsidR="002C75D6">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 xml:space="preserve">LOT </w:t>
      </w:r>
      <w:r w:rsidR="001A5648">
        <w:rPr>
          <w:b/>
          <w:lang w:val="it-IT"/>
        </w:rPr>
        <w:t>2</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Opis usluga</w:t>
            </w:r>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Količina</w:t>
            </w:r>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F77A03" w:rsidP="00344FEB">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344FEB">
              <w:rPr>
                <w:rFonts w:ascii="Times New Roman" w:eastAsia="Times New Roman" w:hAnsi="Times New Roman"/>
                <w:lang w:eastAsia="hr-HR"/>
              </w:rPr>
              <w:t xml:space="preserve"> u odjelu 69</w:t>
            </w:r>
            <w:r>
              <w:rPr>
                <w:rFonts w:ascii="Times New Roman" w:eastAsia="Times New Roman" w:hAnsi="Times New Roman"/>
                <w:lang w:eastAsia="hr-HR"/>
              </w:rPr>
              <w:t xml:space="preserve"> GJ </w:t>
            </w:r>
            <w:r w:rsidR="00344FEB">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344FEB">
            <w:pPr>
              <w:spacing w:after="0"/>
              <w:jc w:val="center"/>
              <w:rPr>
                <w:rFonts w:eastAsia="Arial Unicode MS"/>
                <w:b/>
                <w:lang w:val="en-GB"/>
              </w:rPr>
            </w:pPr>
            <w:r>
              <w:rPr>
                <w:rFonts w:eastAsia="Arial Unicode MS"/>
                <w:b/>
                <w:lang w:val="en-GB"/>
              </w:rPr>
              <w:t>1.</w:t>
            </w:r>
            <w:r w:rsidR="00344FEB">
              <w:rPr>
                <w:rFonts w:eastAsia="Arial Unicode MS"/>
                <w:b/>
                <w:lang w:val="en-GB"/>
              </w:rPr>
              <w:t>906</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344FEB">
            <w:pPr>
              <w:spacing w:after="0"/>
              <w:rPr>
                <w:rFonts w:eastAsia="Arial Unicode MS"/>
                <w:lang w:val="en-GB"/>
              </w:rPr>
            </w:pPr>
            <w:r>
              <w:rPr>
                <w:rFonts w:eastAsia="Arial Unicode MS"/>
                <w:lang w:val="en-GB"/>
              </w:rPr>
              <w:t xml:space="preserve">       </w:t>
            </w:r>
            <w:r w:rsidR="00344FEB">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2A1AC8" w:rsidRDefault="002A1AC8"/>
    <w:p w:rsidR="004B4ACD" w:rsidRDefault="004B4ACD"/>
    <w:p w:rsidR="002A1AC8" w:rsidRDefault="002A1AC8" w:rsidP="002A1AC8">
      <w:pPr>
        <w:jc w:val="center"/>
        <w:rPr>
          <w:b/>
          <w:lang w:val="it-IT"/>
        </w:rPr>
      </w:pPr>
      <w:r>
        <w:rPr>
          <w:b/>
          <w:lang w:val="it-IT"/>
        </w:rPr>
        <w:t xml:space="preserve">LOT </w:t>
      </w:r>
      <w:r w:rsidR="001A5648">
        <w:rPr>
          <w:b/>
          <w:lang w:val="it-IT"/>
        </w:rPr>
        <w:t>3</w:t>
      </w:r>
    </w:p>
    <w:p w:rsidR="002A1AC8" w:rsidRDefault="002A1AC8" w:rsidP="002A1AC8">
      <w:pPr>
        <w:jc w:val="cente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Opis usluga</w:t>
            </w:r>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Količina</w:t>
            </w:r>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E756F9">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E756F9">
              <w:rPr>
                <w:rFonts w:ascii="Times New Roman" w:eastAsia="Times New Roman" w:hAnsi="Times New Roman"/>
                <w:lang w:eastAsia="hr-HR"/>
              </w:rPr>
              <w:t>18</w:t>
            </w:r>
            <w:r>
              <w:rPr>
                <w:rFonts w:ascii="Times New Roman" w:eastAsia="Times New Roman" w:hAnsi="Times New Roman"/>
                <w:lang w:eastAsia="hr-HR"/>
              </w:rPr>
              <w:t xml:space="preserve"> GJ Majevica Jala</w:t>
            </w:r>
          </w:p>
        </w:tc>
        <w:tc>
          <w:tcPr>
            <w:tcW w:w="1701" w:type="dxa"/>
            <w:tcBorders>
              <w:top w:val="single" w:sz="4" w:space="0" w:color="auto"/>
              <w:left w:val="single" w:sz="4" w:space="0" w:color="auto"/>
              <w:right w:val="single" w:sz="4" w:space="0" w:color="auto"/>
            </w:tcBorders>
            <w:vAlign w:val="center"/>
            <w:hideMark/>
          </w:tcPr>
          <w:p w:rsidR="00D754F1" w:rsidRPr="00561000" w:rsidRDefault="00E756F9" w:rsidP="00E756F9">
            <w:pPr>
              <w:spacing w:after="0"/>
              <w:jc w:val="center"/>
              <w:rPr>
                <w:rFonts w:eastAsia="Arial Unicode MS"/>
                <w:b/>
                <w:lang w:val="en-GB"/>
              </w:rPr>
            </w:pPr>
            <w:r>
              <w:rPr>
                <w:rFonts w:eastAsia="Arial Unicode MS"/>
                <w:b/>
                <w:lang w:val="en-GB"/>
              </w:rPr>
              <w:t>3</w:t>
            </w:r>
            <w:r w:rsidR="00D754F1">
              <w:rPr>
                <w:rFonts w:eastAsia="Arial Unicode MS"/>
                <w:b/>
                <w:lang w:val="en-GB"/>
              </w:rPr>
              <w:t>.</w:t>
            </w:r>
            <w:r>
              <w:rPr>
                <w:rFonts w:eastAsia="Arial Unicode MS"/>
                <w:b/>
                <w:lang w:val="en-GB"/>
              </w:rPr>
              <w:t>236</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4F1" w:rsidRDefault="00D754F1" w:rsidP="00E756F9">
            <w:pPr>
              <w:spacing w:after="0"/>
              <w:rPr>
                <w:rFonts w:eastAsia="Arial Unicode MS"/>
                <w:lang w:val="en-GB"/>
              </w:rPr>
            </w:pPr>
            <w:r>
              <w:rPr>
                <w:rFonts w:eastAsia="Arial Unicode MS"/>
                <w:lang w:val="en-GB"/>
              </w:rPr>
              <w:t xml:space="preserve">       </w:t>
            </w:r>
            <w:r w:rsidR="00E756F9">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sectPr w:rsidR="0067373E"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6B" w:rsidRDefault="0024426B" w:rsidP="00847E1C">
      <w:pPr>
        <w:spacing w:after="0" w:line="240" w:lineRule="auto"/>
      </w:pPr>
      <w:r>
        <w:separator/>
      </w:r>
    </w:p>
  </w:endnote>
  <w:endnote w:type="continuationSeparator" w:id="0">
    <w:p w:rsidR="0024426B" w:rsidRDefault="0024426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187032">
          <w:rPr>
            <w:noProof/>
          </w:rPr>
          <w:t>1</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6B" w:rsidRDefault="0024426B" w:rsidP="00847E1C">
      <w:pPr>
        <w:spacing w:after="0" w:line="240" w:lineRule="auto"/>
      </w:pPr>
      <w:r>
        <w:separator/>
      </w:r>
    </w:p>
  </w:footnote>
  <w:footnote w:type="continuationSeparator" w:id="0">
    <w:p w:rsidR="0024426B" w:rsidRDefault="0024426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10D97"/>
    <w:rsid w:val="00123CDB"/>
    <w:rsid w:val="00127A4F"/>
    <w:rsid w:val="001311AE"/>
    <w:rsid w:val="00144BC2"/>
    <w:rsid w:val="00160F39"/>
    <w:rsid w:val="0016490C"/>
    <w:rsid w:val="00184A70"/>
    <w:rsid w:val="00187032"/>
    <w:rsid w:val="001A5648"/>
    <w:rsid w:val="001B2E4B"/>
    <w:rsid w:val="001C5F8E"/>
    <w:rsid w:val="00201F70"/>
    <w:rsid w:val="0020370E"/>
    <w:rsid w:val="00205B99"/>
    <w:rsid w:val="00207C7D"/>
    <w:rsid w:val="00220983"/>
    <w:rsid w:val="00220EFE"/>
    <w:rsid w:val="002264E6"/>
    <w:rsid w:val="00236B36"/>
    <w:rsid w:val="0024426B"/>
    <w:rsid w:val="0024743B"/>
    <w:rsid w:val="00252B1A"/>
    <w:rsid w:val="002633E1"/>
    <w:rsid w:val="002678AB"/>
    <w:rsid w:val="00271217"/>
    <w:rsid w:val="00280863"/>
    <w:rsid w:val="00283729"/>
    <w:rsid w:val="002937EC"/>
    <w:rsid w:val="002A1AC8"/>
    <w:rsid w:val="002A685D"/>
    <w:rsid w:val="002B0303"/>
    <w:rsid w:val="002B13DA"/>
    <w:rsid w:val="002B3F2C"/>
    <w:rsid w:val="002B7D1D"/>
    <w:rsid w:val="002B7F3E"/>
    <w:rsid w:val="002C2993"/>
    <w:rsid w:val="002C75D6"/>
    <w:rsid w:val="002D407A"/>
    <w:rsid w:val="002D68FD"/>
    <w:rsid w:val="002D6D7C"/>
    <w:rsid w:val="002E7AC2"/>
    <w:rsid w:val="002F300B"/>
    <w:rsid w:val="00304C48"/>
    <w:rsid w:val="003078A6"/>
    <w:rsid w:val="003130A3"/>
    <w:rsid w:val="00316AEB"/>
    <w:rsid w:val="0032336D"/>
    <w:rsid w:val="00325164"/>
    <w:rsid w:val="00334391"/>
    <w:rsid w:val="00344FEB"/>
    <w:rsid w:val="003451EE"/>
    <w:rsid w:val="00352781"/>
    <w:rsid w:val="0036296D"/>
    <w:rsid w:val="00363634"/>
    <w:rsid w:val="00370AF3"/>
    <w:rsid w:val="003757B7"/>
    <w:rsid w:val="0038091C"/>
    <w:rsid w:val="003813DC"/>
    <w:rsid w:val="003858B4"/>
    <w:rsid w:val="0038716E"/>
    <w:rsid w:val="00390382"/>
    <w:rsid w:val="003A222C"/>
    <w:rsid w:val="003B4328"/>
    <w:rsid w:val="003C5772"/>
    <w:rsid w:val="003F5234"/>
    <w:rsid w:val="00405321"/>
    <w:rsid w:val="0041446A"/>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160E6"/>
    <w:rsid w:val="005213EA"/>
    <w:rsid w:val="005255AF"/>
    <w:rsid w:val="0054387D"/>
    <w:rsid w:val="0054745A"/>
    <w:rsid w:val="00555BE2"/>
    <w:rsid w:val="00556A70"/>
    <w:rsid w:val="00561FA9"/>
    <w:rsid w:val="005661D4"/>
    <w:rsid w:val="005D4F5A"/>
    <w:rsid w:val="005E29AD"/>
    <w:rsid w:val="005F206A"/>
    <w:rsid w:val="0060047C"/>
    <w:rsid w:val="0061073D"/>
    <w:rsid w:val="00614B13"/>
    <w:rsid w:val="00616AD8"/>
    <w:rsid w:val="00616D3A"/>
    <w:rsid w:val="00617476"/>
    <w:rsid w:val="00621572"/>
    <w:rsid w:val="00626D92"/>
    <w:rsid w:val="00633B83"/>
    <w:rsid w:val="00642EA0"/>
    <w:rsid w:val="00654DE7"/>
    <w:rsid w:val="0067373E"/>
    <w:rsid w:val="006771B3"/>
    <w:rsid w:val="006816D7"/>
    <w:rsid w:val="00681EFC"/>
    <w:rsid w:val="00686109"/>
    <w:rsid w:val="006A63C9"/>
    <w:rsid w:val="006B5FEF"/>
    <w:rsid w:val="006C25C7"/>
    <w:rsid w:val="006F0844"/>
    <w:rsid w:val="006F453A"/>
    <w:rsid w:val="00726910"/>
    <w:rsid w:val="0074714A"/>
    <w:rsid w:val="007506DE"/>
    <w:rsid w:val="00753B19"/>
    <w:rsid w:val="00754D80"/>
    <w:rsid w:val="00755CCA"/>
    <w:rsid w:val="00762448"/>
    <w:rsid w:val="00764806"/>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76073"/>
    <w:rsid w:val="009A1A3F"/>
    <w:rsid w:val="009C5928"/>
    <w:rsid w:val="009D6A1C"/>
    <w:rsid w:val="009D6D29"/>
    <w:rsid w:val="009E3DD5"/>
    <w:rsid w:val="009E5E1A"/>
    <w:rsid w:val="009E5EA2"/>
    <w:rsid w:val="009E69D4"/>
    <w:rsid w:val="009F1447"/>
    <w:rsid w:val="00A009F0"/>
    <w:rsid w:val="00A236F5"/>
    <w:rsid w:val="00A341E4"/>
    <w:rsid w:val="00A37C2F"/>
    <w:rsid w:val="00A63807"/>
    <w:rsid w:val="00A9417A"/>
    <w:rsid w:val="00AA7B28"/>
    <w:rsid w:val="00AB662D"/>
    <w:rsid w:val="00AB7C7D"/>
    <w:rsid w:val="00AC62D3"/>
    <w:rsid w:val="00AC774F"/>
    <w:rsid w:val="00AE74DA"/>
    <w:rsid w:val="00B04167"/>
    <w:rsid w:val="00B0468A"/>
    <w:rsid w:val="00B07821"/>
    <w:rsid w:val="00B07990"/>
    <w:rsid w:val="00B4782D"/>
    <w:rsid w:val="00B551A5"/>
    <w:rsid w:val="00B630AD"/>
    <w:rsid w:val="00B64156"/>
    <w:rsid w:val="00B701B5"/>
    <w:rsid w:val="00B71353"/>
    <w:rsid w:val="00B723BE"/>
    <w:rsid w:val="00BB26C3"/>
    <w:rsid w:val="00BB7851"/>
    <w:rsid w:val="00BC07D6"/>
    <w:rsid w:val="00BC5F5F"/>
    <w:rsid w:val="00BD52D2"/>
    <w:rsid w:val="00BE14DA"/>
    <w:rsid w:val="00BE3238"/>
    <w:rsid w:val="00BF3CAD"/>
    <w:rsid w:val="00C016B2"/>
    <w:rsid w:val="00C02165"/>
    <w:rsid w:val="00C15D0F"/>
    <w:rsid w:val="00C30004"/>
    <w:rsid w:val="00C300B7"/>
    <w:rsid w:val="00C45847"/>
    <w:rsid w:val="00C543F9"/>
    <w:rsid w:val="00C614B0"/>
    <w:rsid w:val="00C74002"/>
    <w:rsid w:val="00C80453"/>
    <w:rsid w:val="00C821DA"/>
    <w:rsid w:val="00C8776B"/>
    <w:rsid w:val="00C926E1"/>
    <w:rsid w:val="00CB6A98"/>
    <w:rsid w:val="00CD0C48"/>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C111A"/>
    <w:rsid w:val="00DD10E8"/>
    <w:rsid w:val="00DD6FCA"/>
    <w:rsid w:val="00DE33E6"/>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3583D"/>
    <w:rsid w:val="00F47BEA"/>
    <w:rsid w:val="00F54936"/>
    <w:rsid w:val="00F5495E"/>
    <w:rsid w:val="00F5648D"/>
    <w:rsid w:val="00F60906"/>
    <w:rsid w:val="00F64DEE"/>
    <w:rsid w:val="00F7479C"/>
    <w:rsid w:val="00F77A03"/>
    <w:rsid w:val="00F84AE8"/>
    <w:rsid w:val="00F91545"/>
    <w:rsid w:val="00F91B25"/>
    <w:rsid w:val="00F97B26"/>
    <w:rsid w:val="00FA72A9"/>
    <w:rsid w:val="00FA7562"/>
    <w:rsid w:val="00FB4F15"/>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12</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305</cp:revision>
  <dcterms:created xsi:type="dcterms:W3CDTF">2016-04-05T09:24:00Z</dcterms:created>
  <dcterms:modified xsi:type="dcterms:W3CDTF">2020-02-03T08:12:00Z</dcterms:modified>
</cp:coreProperties>
</file>