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5039138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B28D4">
        <w:t>07</w:t>
      </w:r>
      <w:r>
        <w:t>.</w:t>
      </w:r>
      <w:r w:rsidR="001175C0">
        <w:t>0</w:t>
      </w:r>
      <w:r w:rsidR="00CB28D4">
        <w:t>3</w:t>
      </w:r>
      <w:r>
        <w:t>.201</w:t>
      </w:r>
      <w:r w:rsidR="001175C0">
        <w:t>7</w:t>
      </w:r>
      <w:r>
        <w:t xml:space="preserve"> god.</w:t>
      </w:r>
    </w:p>
    <w:p w:rsidR="004A7278" w:rsidRDefault="004A7278" w:rsidP="004A7278">
      <w:r>
        <w:t xml:space="preserve">BROJ PROTOKOLA: </w:t>
      </w:r>
      <w:r w:rsidR="00CB28D4">
        <w:t>2527</w:t>
      </w:r>
      <w:r>
        <w:t>/1</w:t>
      </w:r>
      <w:r w:rsidR="001175C0">
        <w:t>7</w:t>
      </w:r>
    </w:p>
    <w:p w:rsidR="004A7278" w:rsidRDefault="004A7278" w:rsidP="004A7278">
      <w:r>
        <w:t xml:space="preserve">BROJ JAVNE NABAVKE: </w:t>
      </w:r>
      <w:r w:rsidR="00CB28D4">
        <w:t>2527</w:t>
      </w:r>
      <w:r w:rsidR="00110D97">
        <w:t>-</w:t>
      </w:r>
      <w:r>
        <w:t>A  II-</w:t>
      </w:r>
      <w:r w:rsidR="001175C0">
        <w:t>0</w:t>
      </w:r>
      <w:r w:rsidR="00CB28D4">
        <w:t>3</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883E21" w:rsidRPr="00793FD4" w:rsidTr="008D003E">
        <w:trPr>
          <w:trHeight w:val="191"/>
        </w:trPr>
        <w:tc>
          <w:tcPr>
            <w:tcW w:w="970" w:type="dxa"/>
            <w:vMerge w:val="restart"/>
            <w:tcBorders>
              <w:top w:val="single" w:sz="4" w:space="0" w:color="auto"/>
              <w:left w:val="single" w:sz="4" w:space="0" w:color="auto"/>
              <w:right w:val="single" w:sz="4" w:space="0" w:color="auto"/>
            </w:tcBorders>
            <w:vAlign w:val="center"/>
          </w:tcPr>
          <w:p w:rsidR="00883E21" w:rsidRDefault="007538A3" w:rsidP="00883E21">
            <w:pPr>
              <w:pStyle w:val="Heading3"/>
              <w:ind w:left="131"/>
              <w:jc w:val="center"/>
              <w:rPr>
                <w:sz w:val="22"/>
                <w:szCs w:val="22"/>
              </w:rPr>
            </w:pPr>
            <w:r>
              <w:rPr>
                <w:sz w:val="22"/>
                <w:szCs w:val="22"/>
              </w:rPr>
              <w:t>1</w:t>
            </w:r>
          </w:p>
        </w:tc>
        <w:tc>
          <w:tcPr>
            <w:tcW w:w="5621" w:type="dxa"/>
            <w:vMerge w:val="restart"/>
            <w:tcBorders>
              <w:top w:val="single" w:sz="4" w:space="0" w:color="auto"/>
              <w:left w:val="single" w:sz="4" w:space="0" w:color="auto"/>
              <w:right w:val="single" w:sz="4" w:space="0" w:color="auto"/>
            </w:tcBorders>
            <w:vAlign w:val="center"/>
          </w:tcPr>
          <w:p w:rsidR="00883E21" w:rsidRDefault="00883E21" w:rsidP="00883E21">
            <w:pPr>
              <w:spacing w:after="0"/>
              <w:jc w:val="center"/>
              <w:rPr>
                <w:rFonts w:ascii="Times New Roman" w:hAnsi="Times New Roman"/>
              </w:rPr>
            </w:pPr>
            <w:r>
              <w:rPr>
                <w:rFonts w:ascii="Times New Roman" w:hAnsi="Times New Roman"/>
              </w:rPr>
              <w:t>Iznos šumskih drvnih sortimenata panj-lager  u šumariji Jelica,</w:t>
            </w:r>
            <w:r>
              <w:rPr>
                <w:rFonts w:ascii="Times New Roman" w:eastAsia="Times New Roman" w:hAnsi="Times New Roman"/>
                <w:lang w:eastAsia="hr-HR"/>
              </w:rPr>
              <w:t xml:space="preserve"> odjeli 96,94 i 74, ŠG Vlaseničko</w:t>
            </w:r>
          </w:p>
        </w:tc>
        <w:tc>
          <w:tcPr>
            <w:tcW w:w="2693" w:type="dxa"/>
            <w:tcBorders>
              <w:top w:val="single" w:sz="4" w:space="0" w:color="auto"/>
              <w:left w:val="single" w:sz="4" w:space="0" w:color="auto"/>
              <w:bottom w:val="single" w:sz="4" w:space="0" w:color="auto"/>
              <w:right w:val="single" w:sz="4" w:space="0" w:color="auto"/>
            </w:tcBorders>
            <w:vAlign w:val="center"/>
          </w:tcPr>
          <w:p w:rsidR="00883E21" w:rsidRDefault="00883E21" w:rsidP="00883E21">
            <w:pPr>
              <w:spacing w:after="0"/>
              <w:jc w:val="center"/>
              <w:rPr>
                <w:rFonts w:ascii="Times New Roman" w:hAnsi="Times New Roman"/>
                <w:lang w:val="hr-BA"/>
              </w:rPr>
            </w:pPr>
          </w:p>
          <w:p w:rsidR="00883E21" w:rsidRDefault="00883E21" w:rsidP="00883E21">
            <w:pPr>
              <w:spacing w:after="0"/>
              <w:jc w:val="center"/>
              <w:rPr>
                <w:rFonts w:ascii="Times New Roman" w:hAnsi="Times New Roman"/>
                <w:lang w:val="hr-BA"/>
              </w:rPr>
            </w:pPr>
            <w:r>
              <w:rPr>
                <w:rFonts w:ascii="Times New Roman" w:hAnsi="Times New Roman"/>
                <w:lang w:val="hr-BA"/>
              </w:rPr>
              <w:t>Odjel 96 – 539 m</w:t>
            </w:r>
            <w:r w:rsidRPr="00D50666">
              <w:rPr>
                <w:rFonts w:ascii="Times New Roman" w:hAnsi="Times New Roman"/>
                <w:vertAlign w:val="superscript"/>
                <w:lang w:val="hr-BA"/>
              </w:rPr>
              <w:t>3</w:t>
            </w:r>
          </w:p>
        </w:tc>
      </w:tr>
      <w:tr w:rsidR="00883E21" w:rsidRPr="00793FD4" w:rsidTr="008D003E">
        <w:trPr>
          <w:trHeight w:val="190"/>
        </w:trPr>
        <w:tc>
          <w:tcPr>
            <w:tcW w:w="970" w:type="dxa"/>
            <w:vMerge/>
            <w:tcBorders>
              <w:left w:val="single" w:sz="4" w:space="0" w:color="auto"/>
              <w:right w:val="single" w:sz="4" w:space="0" w:color="auto"/>
            </w:tcBorders>
            <w:vAlign w:val="center"/>
          </w:tcPr>
          <w:p w:rsidR="00883E21" w:rsidRDefault="00883E21" w:rsidP="00883E21">
            <w:pPr>
              <w:pStyle w:val="Heading3"/>
              <w:ind w:left="131"/>
              <w:jc w:val="center"/>
              <w:rPr>
                <w:sz w:val="22"/>
                <w:szCs w:val="22"/>
              </w:rPr>
            </w:pPr>
          </w:p>
        </w:tc>
        <w:tc>
          <w:tcPr>
            <w:tcW w:w="5621" w:type="dxa"/>
            <w:vMerge/>
            <w:tcBorders>
              <w:left w:val="single" w:sz="4" w:space="0" w:color="auto"/>
              <w:right w:val="single" w:sz="4" w:space="0" w:color="auto"/>
            </w:tcBorders>
            <w:vAlign w:val="center"/>
          </w:tcPr>
          <w:p w:rsidR="00883E21" w:rsidRDefault="00883E21" w:rsidP="00883E21">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883E21" w:rsidRDefault="00883E21" w:rsidP="00883E21">
            <w:pPr>
              <w:spacing w:after="0"/>
              <w:jc w:val="center"/>
              <w:rPr>
                <w:rFonts w:ascii="Times New Roman" w:hAnsi="Times New Roman"/>
                <w:lang w:val="hr-BA"/>
              </w:rPr>
            </w:pPr>
            <w:r>
              <w:rPr>
                <w:rFonts w:ascii="Times New Roman" w:hAnsi="Times New Roman"/>
                <w:lang w:val="hr-BA"/>
              </w:rPr>
              <w:t>Odjel 94 – 400 m</w:t>
            </w:r>
            <w:r w:rsidRPr="00D50666">
              <w:rPr>
                <w:rFonts w:ascii="Times New Roman" w:hAnsi="Times New Roman"/>
                <w:vertAlign w:val="superscript"/>
                <w:lang w:val="hr-BA"/>
              </w:rPr>
              <w:t>3</w:t>
            </w:r>
          </w:p>
        </w:tc>
      </w:tr>
      <w:tr w:rsidR="00883E21" w:rsidRPr="00793FD4" w:rsidTr="008D003E">
        <w:trPr>
          <w:trHeight w:val="190"/>
        </w:trPr>
        <w:tc>
          <w:tcPr>
            <w:tcW w:w="970" w:type="dxa"/>
            <w:vMerge/>
            <w:tcBorders>
              <w:left w:val="single" w:sz="4" w:space="0" w:color="auto"/>
              <w:bottom w:val="single" w:sz="4" w:space="0" w:color="auto"/>
              <w:right w:val="single" w:sz="4" w:space="0" w:color="auto"/>
            </w:tcBorders>
            <w:vAlign w:val="center"/>
          </w:tcPr>
          <w:p w:rsidR="00883E21" w:rsidRDefault="00883E21" w:rsidP="00883E21">
            <w:pPr>
              <w:pStyle w:val="Heading3"/>
              <w:ind w:left="131"/>
              <w:jc w:val="center"/>
              <w:rPr>
                <w:sz w:val="22"/>
                <w:szCs w:val="22"/>
              </w:rPr>
            </w:pPr>
          </w:p>
        </w:tc>
        <w:tc>
          <w:tcPr>
            <w:tcW w:w="5621" w:type="dxa"/>
            <w:vMerge/>
            <w:tcBorders>
              <w:left w:val="single" w:sz="4" w:space="0" w:color="auto"/>
              <w:bottom w:val="single" w:sz="4" w:space="0" w:color="auto"/>
              <w:right w:val="single" w:sz="4" w:space="0" w:color="auto"/>
            </w:tcBorders>
            <w:vAlign w:val="center"/>
          </w:tcPr>
          <w:p w:rsidR="00883E21" w:rsidRDefault="00883E21" w:rsidP="00883E21">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883E21" w:rsidRDefault="00883E21" w:rsidP="00883E21">
            <w:pPr>
              <w:spacing w:after="0"/>
              <w:jc w:val="center"/>
              <w:rPr>
                <w:rFonts w:ascii="Times New Roman" w:hAnsi="Times New Roman"/>
                <w:lang w:val="hr-BA"/>
              </w:rPr>
            </w:pPr>
            <w:r>
              <w:rPr>
                <w:rFonts w:ascii="Times New Roman" w:hAnsi="Times New Roman"/>
                <w:lang w:val="hr-BA"/>
              </w:rPr>
              <w:t>Odjel 74 – 325 m</w:t>
            </w:r>
            <w:r w:rsidRPr="00D50666">
              <w:rPr>
                <w:rFonts w:ascii="Times New Roman" w:hAnsi="Times New Roman"/>
                <w:vertAlign w:val="superscript"/>
                <w:lang w:val="hr-BA"/>
              </w:rPr>
              <w:t>3</w:t>
            </w:r>
          </w:p>
        </w:tc>
      </w:tr>
      <w:tr w:rsidR="00B401C3" w:rsidRPr="00793FD4" w:rsidTr="008D003E">
        <w:trPr>
          <w:trHeight w:val="286"/>
        </w:trPr>
        <w:tc>
          <w:tcPr>
            <w:tcW w:w="970" w:type="dxa"/>
            <w:vMerge w:val="restart"/>
            <w:tcBorders>
              <w:top w:val="single" w:sz="4" w:space="0" w:color="auto"/>
              <w:left w:val="single" w:sz="4" w:space="0" w:color="auto"/>
              <w:right w:val="single" w:sz="4" w:space="0" w:color="auto"/>
            </w:tcBorders>
            <w:vAlign w:val="center"/>
          </w:tcPr>
          <w:p w:rsidR="00B401C3" w:rsidRDefault="007538A3" w:rsidP="00B401C3">
            <w:pPr>
              <w:pStyle w:val="Heading3"/>
              <w:ind w:left="131"/>
              <w:jc w:val="center"/>
              <w:rPr>
                <w:sz w:val="22"/>
                <w:szCs w:val="22"/>
              </w:rPr>
            </w:pPr>
            <w:r>
              <w:rPr>
                <w:sz w:val="22"/>
                <w:szCs w:val="22"/>
              </w:rPr>
              <w:t>2</w:t>
            </w:r>
          </w:p>
        </w:tc>
        <w:tc>
          <w:tcPr>
            <w:tcW w:w="5621" w:type="dxa"/>
            <w:vMerge w:val="restart"/>
            <w:tcBorders>
              <w:top w:val="single" w:sz="4" w:space="0" w:color="auto"/>
              <w:left w:val="single" w:sz="4" w:space="0" w:color="auto"/>
              <w:right w:val="single" w:sz="4" w:space="0" w:color="auto"/>
            </w:tcBorders>
            <w:vAlign w:val="center"/>
          </w:tcPr>
          <w:p w:rsidR="00B401C3" w:rsidRDefault="00B401C3" w:rsidP="00B401C3">
            <w:pPr>
              <w:spacing w:after="0"/>
              <w:jc w:val="center"/>
              <w:rPr>
                <w:rFonts w:ascii="Times New Roman" w:hAnsi="Times New Roman"/>
              </w:rPr>
            </w:pPr>
            <w:r>
              <w:rPr>
                <w:rFonts w:ascii="Times New Roman" w:hAnsi="Times New Roman"/>
              </w:rPr>
              <w:t>Iznos šumskih drvnih sortimenata panj-lager u šumariji Jelovik,</w:t>
            </w:r>
            <w:r>
              <w:rPr>
                <w:rFonts w:ascii="Times New Roman" w:eastAsia="Times New Roman" w:hAnsi="Times New Roman"/>
                <w:lang w:eastAsia="hr-HR"/>
              </w:rPr>
              <w:t xml:space="preserve"> odjeli 59 i 64, ŠG Vlaseničko</w:t>
            </w:r>
          </w:p>
        </w:tc>
        <w:tc>
          <w:tcPr>
            <w:tcW w:w="2693" w:type="dxa"/>
            <w:tcBorders>
              <w:top w:val="single" w:sz="4" w:space="0" w:color="auto"/>
              <w:left w:val="single" w:sz="4" w:space="0" w:color="auto"/>
              <w:bottom w:val="single" w:sz="4" w:space="0" w:color="auto"/>
              <w:right w:val="single" w:sz="4" w:space="0" w:color="auto"/>
            </w:tcBorders>
            <w:vAlign w:val="center"/>
          </w:tcPr>
          <w:p w:rsidR="00B401C3" w:rsidRDefault="00B401C3" w:rsidP="00B401C3">
            <w:pPr>
              <w:spacing w:after="0"/>
              <w:jc w:val="center"/>
              <w:rPr>
                <w:rFonts w:ascii="Times New Roman" w:hAnsi="Times New Roman"/>
                <w:lang w:val="hr-BA"/>
              </w:rPr>
            </w:pPr>
            <w:r>
              <w:rPr>
                <w:rFonts w:ascii="Times New Roman" w:hAnsi="Times New Roman"/>
                <w:lang w:val="hr-BA"/>
              </w:rPr>
              <w:t>Odjel 59 – 710 m</w:t>
            </w:r>
            <w:r w:rsidRPr="00D50666">
              <w:rPr>
                <w:rFonts w:ascii="Times New Roman" w:hAnsi="Times New Roman"/>
                <w:vertAlign w:val="superscript"/>
                <w:lang w:val="hr-BA"/>
              </w:rPr>
              <w:t>3</w:t>
            </w:r>
          </w:p>
        </w:tc>
      </w:tr>
      <w:tr w:rsidR="00B401C3" w:rsidRPr="00793FD4" w:rsidTr="008D003E">
        <w:trPr>
          <w:trHeight w:val="285"/>
        </w:trPr>
        <w:tc>
          <w:tcPr>
            <w:tcW w:w="970" w:type="dxa"/>
            <w:vMerge/>
            <w:tcBorders>
              <w:left w:val="single" w:sz="4" w:space="0" w:color="auto"/>
              <w:bottom w:val="single" w:sz="4" w:space="0" w:color="auto"/>
              <w:right w:val="single" w:sz="4" w:space="0" w:color="auto"/>
            </w:tcBorders>
            <w:vAlign w:val="center"/>
          </w:tcPr>
          <w:p w:rsidR="00B401C3" w:rsidRDefault="00B401C3" w:rsidP="00B401C3">
            <w:pPr>
              <w:pStyle w:val="Heading3"/>
              <w:ind w:left="131"/>
              <w:jc w:val="center"/>
              <w:rPr>
                <w:sz w:val="22"/>
                <w:szCs w:val="22"/>
              </w:rPr>
            </w:pPr>
          </w:p>
        </w:tc>
        <w:tc>
          <w:tcPr>
            <w:tcW w:w="5621" w:type="dxa"/>
            <w:vMerge/>
            <w:tcBorders>
              <w:left w:val="single" w:sz="4" w:space="0" w:color="auto"/>
              <w:bottom w:val="single" w:sz="4" w:space="0" w:color="auto"/>
              <w:right w:val="single" w:sz="4" w:space="0" w:color="auto"/>
            </w:tcBorders>
            <w:vAlign w:val="center"/>
          </w:tcPr>
          <w:p w:rsidR="00B401C3" w:rsidRDefault="00B401C3" w:rsidP="00B401C3">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B401C3" w:rsidRDefault="00B401C3" w:rsidP="00B401C3">
            <w:pPr>
              <w:spacing w:after="0"/>
              <w:jc w:val="center"/>
              <w:rPr>
                <w:rFonts w:ascii="Times New Roman" w:hAnsi="Times New Roman"/>
                <w:lang w:val="hr-BA"/>
              </w:rPr>
            </w:pPr>
            <w:r>
              <w:rPr>
                <w:rFonts w:ascii="Times New Roman" w:hAnsi="Times New Roman"/>
                <w:lang w:val="hr-BA"/>
              </w:rPr>
              <w:t>Odjel 64 – 524 m</w:t>
            </w:r>
            <w:r w:rsidRPr="00D50666">
              <w:rPr>
                <w:rFonts w:ascii="Times New Roman" w:hAnsi="Times New Roman"/>
                <w:vertAlign w:val="superscript"/>
                <w:lang w:val="hr-BA"/>
              </w:rPr>
              <w:t>3</w:t>
            </w: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556A70" w:rsidRPr="006771B3" w:rsidRDefault="00556A70" w:rsidP="00556A70">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w:t>
      </w:r>
      <w:r w:rsidR="00971AC7">
        <w:rPr>
          <w:rFonts w:ascii="Times New Roman" w:hAnsi="Times New Roman"/>
          <w:b/>
          <w:i/>
          <w:lang w:val="hr-BA"/>
        </w:rPr>
        <w:t>1</w:t>
      </w:r>
      <w:r>
        <w:rPr>
          <w:rFonts w:ascii="Times New Roman" w:hAnsi="Times New Roman"/>
          <w:b/>
          <w:i/>
          <w:lang w:val="hr-BA"/>
        </w:rPr>
        <w:t xml:space="preserve"> - </w:t>
      </w:r>
      <w:r w:rsidR="00620086">
        <w:rPr>
          <w:rFonts w:ascii="Times New Roman" w:hAnsi="Times New Roman"/>
          <w:b/>
          <w:i/>
          <w:lang w:val="hr-BA"/>
        </w:rPr>
        <w:t>27</w:t>
      </w:r>
      <w:r w:rsidRPr="004C7D03">
        <w:rPr>
          <w:rFonts w:ascii="Times New Roman" w:hAnsi="Times New Roman"/>
          <w:b/>
          <w:i/>
          <w:lang w:val="hr-BA"/>
        </w:rPr>
        <w:t>.</w:t>
      </w:r>
      <w:r w:rsidR="00620086">
        <w:rPr>
          <w:rFonts w:ascii="Times New Roman" w:hAnsi="Times New Roman"/>
          <w:b/>
          <w:i/>
          <w:lang w:val="hr-BA"/>
        </w:rPr>
        <w:t>808</w:t>
      </w:r>
      <w:r w:rsidRPr="004C7D03">
        <w:rPr>
          <w:rFonts w:ascii="Times New Roman" w:hAnsi="Times New Roman"/>
          <w:b/>
          <w:i/>
          <w:lang w:val="hr-BA"/>
        </w:rPr>
        <w:t>,</w:t>
      </w:r>
      <w:r w:rsidR="008E003C">
        <w:rPr>
          <w:rFonts w:ascii="Times New Roman" w:hAnsi="Times New Roman"/>
          <w:b/>
          <w:i/>
          <w:lang w:val="hr-BA"/>
        </w:rPr>
        <w:t>0</w:t>
      </w:r>
      <w:r>
        <w:rPr>
          <w:rFonts w:ascii="Times New Roman" w:hAnsi="Times New Roman"/>
          <w:b/>
          <w:i/>
          <w:lang w:val="hr-BA"/>
        </w:rPr>
        <w:t>0</w:t>
      </w:r>
      <w:r w:rsidRPr="004C7D03">
        <w:rPr>
          <w:rFonts w:ascii="Times New Roman" w:hAnsi="Times New Roman"/>
          <w:b/>
          <w:i/>
          <w:lang w:val="hr-BA"/>
        </w:rPr>
        <w:t xml:space="preserve"> KM</w:t>
      </w:r>
      <w:r w:rsidR="008E003C">
        <w:rPr>
          <w:rFonts w:ascii="Times New Roman" w:hAnsi="Times New Roman"/>
          <w:b/>
          <w:i/>
          <w:lang w:val="hr-BA"/>
        </w:rPr>
        <w:t xml:space="preserve">                 </w:t>
      </w:r>
      <w:r w:rsidR="006771B3" w:rsidRPr="00EC6F26">
        <w:rPr>
          <w:rFonts w:ascii="Times New Roman" w:hAnsi="Times New Roman"/>
          <w:b/>
          <w:i/>
          <w:lang w:val="hr-BA"/>
        </w:rPr>
        <w:t xml:space="preserve">LOT </w:t>
      </w:r>
      <w:r w:rsidR="00971AC7">
        <w:rPr>
          <w:rFonts w:ascii="Times New Roman" w:hAnsi="Times New Roman"/>
          <w:b/>
          <w:i/>
          <w:lang w:val="hr-BA"/>
        </w:rPr>
        <w:t>2</w:t>
      </w:r>
      <w:r w:rsidR="006771B3" w:rsidRPr="00EC6F26">
        <w:rPr>
          <w:rFonts w:ascii="Times New Roman" w:hAnsi="Times New Roman"/>
          <w:b/>
          <w:i/>
          <w:lang w:val="hr-BA"/>
        </w:rPr>
        <w:t xml:space="preserve"> – </w:t>
      </w:r>
      <w:r w:rsidR="00620086">
        <w:rPr>
          <w:rFonts w:ascii="Times New Roman" w:hAnsi="Times New Roman"/>
          <w:b/>
          <w:i/>
          <w:lang w:val="hr-BA"/>
        </w:rPr>
        <w:t>28</w:t>
      </w:r>
      <w:r w:rsidR="006771B3" w:rsidRPr="00EC6F26">
        <w:rPr>
          <w:rFonts w:ascii="Times New Roman" w:hAnsi="Times New Roman"/>
          <w:b/>
          <w:i/>
          <w:lang w:val="hr-BA"/>
        </w:rPr>
        <w:t>.</w:t>
      </w:r>
      <w:r w:rsidR="00620086">
        <w:rPr>
          <w:rFonts w:ascii="Times New Roman" w:hAnsi="Times New Roman"/>
          <w:b/>
          <w:i/>
          <w:lang w:val="hr-BA"/>
        </w:rPr>
        <w:t>382</w:t>
      </w:r>
      <w:r w:rsidR="006771B3" w:rsidRPr="00EC6F26">
        <w:rPr>
          <w:rFonts w:ascii="Times New Roman" w:hAnsi="Times New Roman"/>
          <w:b/>
          <w:i/>
          <w:lang w:val="hr-BA"/>
        </w:rPr>
        <w:t>,</w:t>
      </w:r>
      <w:r w:rsidR="00620086">
        <w:rPr>
          <w:rFonts w:ascii="Times New Roman" w:hAnsi="Times New Roman"/>
          <w:b/>
          <w:i/>
          <w:lang w:val="hr-BA"/>
        </w:rPr>
        <w:t>0</w:t>
      </w:r>
      <w:r w:rsidR="006771B3" w:rsidRPr="00EC6F26">
        <w:rPr>
          <w:rFonts w:ascii="Times New Roman" w:hAnsi="Times New Roman"/>
          <w:b/>
          <w:i/>
          <w:lang w:val="hr-BA"/>
        </w:rPr>
        <w:t>0 KM</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A76BA2" w:rsidRDefault="00A76BA2"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B001F">
        <w:rPr>
          <w:rFonts w:ascii="Times New Roman" w:hAnsi="Times New Roman"/>
          <w:lang w:val="hr-BA"/>
        </w:rPr>
        <w:t>šumarija Jelovik  i Jelica</w:t>
      </w:r>
      <w:r w:rsidR="00943D2A">
        <w:rPr>
          <w:rFonts w:ascii="Times New Roman" w:hAnsi="Times New Roman"/>
          <w:bCs/>
          <w:lang w:val="hr-BA"/>
        </w:rPr>
        <w:t xml:space="preserve"> ŠG </w:t>
      </w:r>
      <w:r w:rsidR="006B001F">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A76BA2" w:rsidRDefault="00A76BA2"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229A8" w:rsidRDefault="003E64F0"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w:t>
      </w:r>
      <w:r w:rsidR="00F60C65">
        <w:rPr>
          <w:rFonts w:ascii="Times New Roman" w:hAnsi="Times New Roman"/>
        </w:rPr>
        <w:t>e starije od 12 mjeseci</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3E64F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3E64F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A76BA2" w:rsidRPr="0012512A" w:rsidRDefault="00A76BA2"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 xml:space="preserve">ŠG </w:t>
      </w:r>
      <w:r w:rsidR="00FC14D9">
        <w:rPr>
          <w:rFonts w:ascii="Times New Roman" w:hAnsi="Times New Roman"/>
          <w:b/>
          <w:i/>
        </w:rPr>
        <w:t>Vlaseničko</w:t>
      </w:r>
      <w:r w:rsidR="0038716E">
        <w:rPr>
          <w:rFonts w:ascii="Times New Roman" w:hAnsi="Times New Roman"/>
          <w:b/>
          <w:i/>
        </w:rPr>
        <w:t xml:space="preserve"> </w:t>
      </w:r>
      <w:r w:rsidR="00FC14D9">
        <w:rPr>
          <w:rFonts w:ascii="Times New Roman" w:hAnsi="Times New Roman"/>
          <w:b/>
          <w:i/>
        </w:rPr>
        <w:t>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B1D04">
        <w:rPr>
          <w:rFonts w:ascii="Times New Roman" w:hAnsi="Times New Roman"/>
          <w:b/>
        </w:rPr>
        <w:t>2</w:t>
      </w:r>
      <w:r w:rsidR="007538A3">
        <w:rPr>
          <w:rFonts w:ascii="Times New Roman" w:hAnsi="Times New Roman"/>
          <w:b/>
        </w:rPr>
        <w:t>2</w:t>
      </w:r>
      <w:r w:rsidRPr="00287EEE">
        <w:rPr>
          <w:rFonts w:ascii="Times New Roman" w:hAnsi="Times New Roman"/>
          <w:b/>
        </w:rPr>
        <w:t>.</w:t>
      </w:r>
      <w:r w:rsidR="007B1D04">
        <w:rPr>
          <w:rFonts w:ascii="Times New Roman" w:hAnsi="Times New Roman"/>
          <w:b/>
        </w:rPr>
        <w:t>0</w:t>
      </w:r>
      <w:r w:rsidR="007538A3">
        <w:rPr>
          <w:rFonts w:ascii="Times New Roman" w:hAnsi="Times New Roman"/>
          <w:b/>
        </w:rPr>
        <w:t>3</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B1D04">
        <w:rPr>
          <w:rFonts w:ascii="Times New Roman" w:hAnsi="Times New Roman"/>
          <w:b/>
          <w:lang w:val="bs-Latn-BA"/>
        </w:rPr>
        <w:t>2</w:t>
      </w:r>
      <w:r w:rsidR="007538A3">
        <w:rPr>
          <w:rFonts w:ascii="Times New Roman" w:hAnsi="Times New Roman"/>
          <w:b/>
          <w:lang w:val="bs-Latn-BA"/>
        </w:rPr>
        <w:t>2</w:t>
      </w:r>
      <w:r w:rsidRPr="00A77323">
        <w:rPr>
          <w:rFonts w:ascii="Times New Roman" w:hAnsi="Times New Roman"/>
          <w:b/>
          <w:lang w:val="bs-Latn-BA"/>
        </w:rPr>
        <w:t>.</w:t>
      </w:r>
      <w:r w:rsidR="007B1D04">
        <w:rPr>
          <w:rFonts w:ascii="Times New Roman" w:hAnsi="Times New Roman"/>
          <w:b/>
          <w:lang w:val="bs-Latn-BA"/>
        </w:rPr>
        <w:t>0</w:t>
      </w:r>
      <w:r w:rsidR="007538A3">
        <w:rPr>
          <w:rFonts w:ascii="Times New Roman" w:hAnsi="Times New Roman"/>
          <w:b/>
          <w:lang w:val="bs-Latn-BA"/>
        </w:rPr>
        <w:t>3</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Default="009A1A3F" w:rsidP="009A1A3F">
      <w:pPr>
        <w:spacing w:after="0" w:line="240" w:lineRule="auto"/>
        <w:rPr>
          <w:rFonts w:ascii="Times New Roman" w:hAnsi="Times New Roman"/>
          <w:b/>
        </w:rPr>
      </w:pPr>
    </w:p>
    <w:p w:rsidR="00A76BA2" w:rsidRPr="00306499" w:rsidRDefault="00A76BA2"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A76BA2" w:rsidRDefault="00A76BA2"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Default="009A1A3F" w:rsidP="00791E92">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A76BA2" w:rsidRPr="00791E92" w:rsidRDefault="00A76BA2" w:rsidP="00791E92">
      <w:pPr>
        <w:spacing w:after="0"/>
        <w:jc w:val="both"/>
        <w:rPr>
          <w:rFonts w:ascii="Times New Roman" w:hAnsi="Times New Roman"/>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791E92">
        <w:rPr>
          <w:rFonts w:ascii="Times New Roman" w:hAnsi="Times New Roman"/>
        </w:rPr>
        <w:t>1</w:t>
      </w:r>
      <w:r>
        <w:rPr>
          <w:rFonts w:ascii="Times New Roman" w:hAnsi="Times New Roman"/>
        </w:rPr>
        <w:t>.</w:t>
      </w:r>
      <w:r w:rsidR="007B6FCE">
        <w:rPr>
          <w:rFonts w:ascii="Times New Roman" w:hAnsi="Times New Roman"/>
        </w:rPr>
        <w:t>0</w:t>
      </w:r>
      <w:r w:rsidR="00791E92">
        <w:rPr>
          <w:rFonts w:ascii="Times New Roman" w:hAnsi="Times New Roman"/>
        </w:rPr>
        <w:t>3</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A76BA2" w:rsidRDefault="00A76BA2" w:rsidP="009A1A3F">
      <w:pPr>
        <w:spacing w:after="0"/>
        <w:jc w:val="both"/>
        <w:rPr>
          <w:rFonts w:ascii="Times New Roman" w:hAnsi="Times New Roman"/>
        </w:rPr>
      </w:pPr>
    </w:p>
    <w:p w:rsidR="00D631DD" w:rsidRDefault="00D631DD"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3D5D31">
        <w:rPr>
          <w:rFonts w:ascii="Times New Roman" w:hAnsi="Times New Roman"/>
        </w:rPr>
        <w:t>2</w:t>
      </w:r>
      <w:r w:rsidR="00791E92">
        <w:rPr>
          <w:rFonts w:ascii="Times New Roman" w:hAnsi="Times New Roman"/>
        </w:rPr>
        <w:t>0</w:t>
      </w:r>
      <w:r>
        <w:rPr>
          <w:rFonts w:ascii="Times New Roman" w:hAnsi="Times New Roman"/>
        </w:rPr>
        <w:t>.</w:t>
      </w:r>
      <w:r w:rsidR="00D908B8">
        <w:rPr>
          <w:rFonts w:ascii="Times New Roman" w:hAnsi="Times New Roman"/>
        </w:rPr>
        <w:t>0</w:t>
      </w:r>
      <w:r w:rsidR="00791E92">
        <w:rPr>
          <w:rFonts w:ascii="Times New Roman" w:hAnsi="Times New Roman"/>
        </w:rPr>
        <w:t>3</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7493B" w:rsidRDefault="00E7493B" w:rsidP="00E50A87">
      <w:pPr>
        <w:spacing w:after="0" w:line="240" w:lineRule="auto"/>
        <w:jc w:val="both"/>
        <w:rPr>
          <w:rFonts w:ascii="Times New Roman" w:hAnsi="Times New Roman"/>
        </w:rPr>
      </w:pPr>
    </w:p>
    <w:p w:rsidR="00E7493B" w:rsidRDefault="00E7493B"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76BA2"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7493B" w:rsidRDefault="00E7493B" w:rsidP="00B4782D">
      <w:pPr>
        <w:spacing w:after="0"/>
        <w:rPr>
          <w:rFonts w:ascii="Times New Roman" w:hAnsi="Times New Roman"/>
        </w:rPr>
      </w:pPr>
    </w:p>
    <w:p w:rsidR="00E13022" w:rsidRDefault="00E13022" w:rsidP="00B4782D">
      <w:pPr>
        <w:spacing w:after="0"/>
        <w:rPr>
          <w:rFonts w:ascii="Times New Roman" w:hAnsi="Times New Roman"/>
        </w:rPr>
      </w:pPr>
    </w:p>
    <w:p w:rsidR="008C5EE9" w:rsidRDefault="008C5EE9" w:rsidP="00B4782D">
      <w:pPr>
        <w:spacing w:after="0"/>
        <w:rPr>
          <w:rFonts w:ascii="Times New Roman" w:hAnsi="Times New Roman"/>
        </w:rPr>
      </w:pPr>
    </w:p>
    <w:p w:rsidR="008C5EE9" w:rsidRDefault="008C5EE9" w:rsidP="00B4782D">
      <w:pPr>
        <w:spacing w:after="0"/>
        <w:rPr>
          <w:rFonts w:ascii="Times New Roman" w:hAnsi="Times New Roman"/>
        </w:rPr>
      </w:pPr>
    </w:p>
    <w:p w:rsidR="008C5EE9" w:rsidRDefault="008C5EE9" w:rsidP="00B4782D">
      <w:pPr>
        <w:spacing w:after="0"/>
        <w:rPr>
          <w:rFonts w:ascii="Times New Roman" w:hAnsi="Times New Roman"/>
        </w:rPr>
      </w:pPr>
    </w:p>
    <w:p w:rsidR="008C5EE9" w:rsidRDefault="008C5EE9" w:rsidP="00B4782D">
      <w:pPr>
        <w:spacing w:after="0"/>
        <w:rPr>
          <w:rFonts w:ascii="Times New Roman" w:hAnsi="Times New Roman"/>
        </w:rPr>
      </w:pPr>
    </w:p>
    <w:p w:rsidR="00E13022" w:rsidRDefault="00E13022" w:rsidP="00B4782D">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8C5EE9" w:rsidRDefault="008C5EE9" w:rsidP="00B4782D">
      <w:pPr>
        <w:spacing w:after="0" w:line="240" w:lineRule="auto"/>
        <w:rPr>
          <w:rFonts w:ascii="Times New Roman" w:eastAsia="Times New Roman" w:hAnsi="Times New Roman"/>
          <w:b/>
          <w:sz w:val="24"/>
          <w:szCs w:val="24"/>
          <w:lang w:val="en-US"/>
        </w:rPr>
      </w:pPr>
    </w:p>
    <w:p w:rsidR="008C5EE9" w:rsidRDefault="008C5EE9" w:rsidP="00B4782D">
      <w:pPr>
        <w:spacing w:after="0" w:line="240" w:lineRule="auto"/>
        <w:rPr>
          <w:rFonts w:ascii="Times New Roman" w:eastAsia="Times New Roman" w:hAnsi="Times New Roman"/>
          <w:b/>
          <w:sz w:val="24"/>
          <w:szCs w:val="24"/>
          <w:lang w:val="en-US"/>
        </w:rPr>
      </w:pPr>
    </w:p>
    <w:p w:rsidR="008C5EE9" w:rsidRDefault="008C5EE9" w:rsidP="00B4782D">
      <w:pPr>
        <w:spacing w:after="0" w:line="240" w:lineRule="auto"/>
        <w:rPr>
          <w:rFonts w:ascii="Times New Roman" w:eastAsia="Times New Roman" w:hAnsi="Times New Roman"/>
          <w:b/>
          <w:sz w:val="24"/>
          <w:szCs w:val="24"/>
          <w:lang w:val="en-US"/>
        </w:rPr>
      </w:pPr>
    </w:p>
    <w:p w:rsidR="008C5EE9" w:rsidRDefault="008C5EE9"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3B4328" w:rsidRDefault="003B4328">
      <w:r>
        <w:br w:type="page"/>
      </w:r>
    </w:p>
    <w:p w:rsidR="00CD0C48" w:rsidRDefault="00CD0C48"/>
    <w:p w:rsidR="003B4328" w:rsidRDefault="003B4328" w:rsidP="003B4328">
      <w:pPr>
        <w:jc w:val="center"/>
        <w:rPr>
          <w:b/>
          <w:lang w:val="it-IT"/>
        </w:rPr>
      </w:pPr>
      <w:r>
        <w:rPr>
          <w:b/>
          <w:lang w:val="it-IT"/>
        </w:rPr>
        <w:t xml:space="preserve">LOT </w:t>
      </w:r>
      <w:r w:rsidR="00876AEE">
        <w:rPr>
          <w:b/>
          <w:lang w:val="it-IT"/>
        </w:rPr>
        <w:t>1</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9D1B21" w:rsidRPr="00585565" w:rsidRDefault="009D1B21" w:rsidP="009D1B21">
      <w:pPr>
        <w:jc w:val="both"/>
        <w:rPr>
          <w:b/>
          <w:lang w:val="en-GB"/>
        </w:rPr>
      </w:pPr>
      <w:r>
        <w:rPr>
          <w:b/>
          <w:lang w:val="en-GB"/>
        </w:rPr>
        <w:t xml:space="preserve">    </w:t>
      </w:r>
      <w:r w:rsidRPr="00585565">
        <w:rPr>
          <w:b/>
          <w:lang w:val="en-GB"/>
        </w:rPr>
        <w:t>ŠG “</w:t>
      </w:r>
      <w:r>
        <w:rPr>
          <w:b/>
          <w:lang w:val="en-GB"/>
        </w:rPr>
        <w:t>Vlaseničko</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D1B21" w:rsidRPr="00561000" w:rsidTr="00F776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Pr>
                <w:rFonts w:eastAsia="Arial Unicode MS"/>
                <w:lang w:val="en-GB"/>
              </w:rPr>
              <w:t>5</w:t>
            </w:r>
          </w:p>
        </w:tc>
      </w:tr>
      <w:tr w:rsidR="009D1B21" w:rsidRPr="00561000" w:rsidTr="00F776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Opis usluga</w:t>
            </w:r>
          </w:p>
          <w:p w:rsidR="009D1B21" w:rsidRPr="00561000" w:rsidRDefault="009D1B21" w:rsidP="00F7768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Količina</w:t>
            </w:r>
          </w:p>
          <w:p w:rsidR="009D1B21" w:rsidRPr="00561000" w:rsidRDefault="009D1B21" w:rsidP="00F7768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9D1B21" w:rsidRPr="00561000" w:rsidRDefault="009D1B21" w:rsidP="00F7768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9D1B21" w:rsidRPr="00561000" w:rsidTr="00F77686">
        <w:trPr>
          <w:trHeight w:val="338"/>
          <w:jc w:val="center"/>
        </w:trPr>
        <w:tc>
          <w:tcPr>
            <w:tcW w:w="540" w:type="dxa"/>
            <w:vMerge w:val="restart"/>
            <w:tcBorders>
              <w:top w:val="single" w:sz="4" w:space="0" w:color="auto"/>
              <w:left w:val="single" w:sz="4" w:space="0" w:color="auto"/>
              <w:right w:val="single" w:sz="4" w:space="0" w:color="auto"/>
            </w:tcBorders>
            <w:vAlign w:val="center"/>
            <w:hideMark/>
          </w:tcPr>
          <w:p w:rsidR="009D1B21" w:rsidRPr="00561000" w:rsidRDefault="009D1B21" w:rsidP="00F77686">
            <w:pPr>
              <w:spacing w:after="0"/>
              <w:jc w:val="center"/>
              <w:rPr>
                <w:rFonts w:eastAsia="Arial Unicode MS"/>
                <w:lang w:val="en-GB"/>
              </w:rPr>
            </w:pPr>
            <w:r>
              <w:rPr>
                <w:rFonts w:eastAsia="Arial Unicode MS"/>
                <w:lang w:val="en-GB"/>
              </w:rPr>
              <w:t>1</w:t>
            </w:r>
            <w:r w:rsidRPr="00561000">
              <w:rPr>
                <w:rFonts w:eastAsia="Arial Unicode MS"/>
                <w:lang w:val="en-GB"/>
              </w:rPr>
              <w:t>.</w:t>
            </w:r>
          </w:p>
          <w:p w:rsidR="009D1B21" w:rsidRPr="00561000" w:rsidRDefault="009D1B21" w:rsidP="00F77686">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9D1B21" w:rsidRPr="007130E6" w:rsidRDefault="009D1B21" w:rsidP="009D1B21">
            <w:pPr>
              <w:spacing w:after="0"/>
              <w:jc w:val="both"/>
              <w:rPr>
                <w:color w:val="000000"/>
              </w:rPr>
            </w:pPr>
            <w:r>
              <w:rPr>
                <w:rFonts w:ascii="Times New Roman" w:hAnsi="Times New Roman"/>
              </w:rPr>
              <w:t>Iznos šumskih drvnih sortimenata panj-lager  u šumariji Jelica,</w:t>
            </w:r>
            <w:r>
              <w:rPr>
                <w:rFonts w:ascii="Times New Roman" w:eastAsia="Times New Roman" w:hAnsi="Times New Roman"/>
                <w:lang w:eastAsia="hr-HR"/>
              </w:rPr>
              <w:t xml:space="preserve"> odjeli 96,94 i 74, ŠG Vlaseničko</w:t>
            </w:r>
          </w:p>
        </w:tc>
        <w:tc>
          <w:tcPr>
            <w:tcW w:w="1701" w:type="dxa"/>
            <w:tcBorders>
              <w:top w:val="single" w:sz="4" w:space="0" w:color="auto"/>
              <w:left w:val="single" w:sz="4" w:space="0" w:color="auto"/>
              <w:right w:val="single" w:sz="4" w:space="0" w:color="auto"/>
            </w:tcBorders>
            <w:vAlign w:val="center"/>
            <w:hideMark/>
          </w:tcPr>
          <w:p w:rsidR="009D1B21" w:rsidRPr="00F4462B" w:rsidRDefault="009D1B21" w:rsidP="00F77686">
            <w:pPr>
              <w:spacing w:after="0"/>
              <w:jc w:val="center"/>
              <w:rPr>
                <w:rFonts w:ascii="Times New Roman" w:hAnsi="Times New Roman"/>
                <w:sz w:val="20"/>
                <w:szCs w:val="20"/>
                <w:lang w:val="hr-BA"/>
              </w:rPr>
            </w:pPr>
          </w:p>
          <w:p w:rsidR="009D1B21" w:rsidRPr="00F4462B" w:rsidRDefault="009D1B21" w:rsidP="009D1B21">
            <w:pPr>
              <w:spacing w:after="0"/>
              <w:jc w:val="center"/>
              <w:rPr>
                <w:rFonts w:ascii="Times New Roman" w:hAnsi="Times New Roman"/>
                <w:sz w:val="20"/>
                <w:szCs w:val="20"/>
                <w:lang w:val="hr-BA"/>
              </w:rPr>
            </w:pPr>
            <w:r w:rsidRPr="00F4462B">
              <w:rPr>
                <w:rFonts w:ascii="Times New Roman" w:hAnsi="Times New Roman"/>
                <w:sz w:val="20"/>
                <w:szCs w:val="20"/>
                <w:lang w:val="hr-BA"/>
              </w:rPr>
              <w:t xml:space="preserve">Odjel 96 – </w:t>
            </w:r>
            <w:r>
              <w:rPr>
                <w:rFonts w:ascii="Times New Roman" w:hAnsi="Times New Roman"/>
                <w:sz w:val="20"/>
                <w:szCs w:val="20"/>
                <w:lang w:val="hr-BA"/>
              </w:rPr>
              <w:t>539</w:t>
            </w:r>
            <w:r w:rsidRPr="00F4462B">
              <w:rPr>
                <w:rFonts w:ascii="Times New Roman" w:hAnsi="Times New Roman"/>
                <w:sz w:val="20"/>
                <w:szCs w:val="20"/>
                <w:lang w:val="hr-BA"/>
              </w:rPr>
              <w:t xml:space="preserve"> m</w:t>
            </w:r>
            <w:r w:rsidRPr="00F4462B">
              <w:rPr>
                <w:rFonts w:ascii="Times New Roman" w:hAnsi="Times New Roman"/>
                <w:sz w:val="20"/>
                <w:szCs w:val="20"/>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9D1B21" w:rsidRPr="00561000" w:rsidRDefault="009D1B21" w:rsidP="00F77686">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9D1B21" w:rsidRPr="00561000" w:rsidRDefault="009D1B21" w:rsidP="00F77686">
            <w:pPr>
              <w:spacing w:after="0"/>
              <w:rPr>
                <w:rFonts w:eastAsia="Arial Unicode MS"/>
                <w:lang w:val="en-GB"/>
              </w:rPr>
            </w:pPr>
          </w:p>
        </w:tc>
      </w:tr>
      <w:tr w:rsidR="009D1B21" w:rsidRPr="00561000" w:rsidTr="00F77686">
        <w:trPr>
          <w:trHeight w:val="337"/>
          <w:jc w:val="center"/>
        </w:trPr>
        <w:tc>
          <w:tcPr>
            <w:tcW w:w="540" w:type="dxa"/>
            <w:vMerge/>
            <w:tcBorders>
              <w:left w:val="single" w:sz="4" w:space="0" w:color="auto"/>
              <w:right w:val="single" w:sz="4" w:space="0" w:color="auto"/>
            </w:tcBorders>
            <w:vAlign w:val="center"/>
          </w:tcPr>
          <w:p w:rsidR="009D1B21" w:rsidRDefault="009D1B21" w:rsidP="00F7768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9D1B21" w:rsidRDefault="009D1B21" w:rsidP="00F77686">
            <w:pPr>
              <w:spacing w:after="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tcPr>
          <w:p w:rsidR="009D1B21" w:rsidRPr="00F4462B" w:rsidRDefault="009D1B21" w:rsidP="009D1B21">
            <w:pPr>
              <w:spacing w:after="0"/>
              <w:jc w:val="center"/>
              <w:rPr>
                <w:rFonts w:ascii="Times New Roman" w:hAnsi="Times New Roman"/>
                <w:sz w:val="20"/>
                <w:szCs w:val="20"/>
                <w:lang w:val="hr-BA"/>
              </w:rPr>
            </w:pPr>
            <w:r w:rsidRPr="00F4462B">
              <w:rPr>
                <w:rFonts w:ascii="Times New Roman" w:hAnsi="Times New Roman"/>
                <w:sz w:val="20"/>
                <w:szCs w:val="20"/>
                <w:lang w:val="hr-BA"/>
              </w:rPr>
              <w:t xml:space="preserve">Odjel 94 – </w:t>
            </w:r>
            <w:r>
              <w:rPr>
                <w:rFonts w:ascii="Times New Roman" w:hAnsi="Times New Roman"/>
                <w:sz w:val="20"/>
                <w:szCs w:val="20"/>
                <w:lang w:val="hr-BA"/>
              </w:rPr>
              <w:t>400</w:t>
            </w:r>
            <w:r w:rsidRPr="00F4462B">
              <w:rPr>
                <w:rFonts w:ascii="Times New Roman" w:hAnsi="Times New Roman"/>
                <w:sz w:val="20"/>
                <w:szCs w:val="20"/>
                <w:lang w:val="hr-BA"/>
              </w:rPr>
              <w:t xml:space="preserve"> m</w:t>
            </w:r>
            <w:r w:rsidRPr="00F4462B">
              <w:rPr>
                <w:rFonts w:ascii="Times New Roman" w:hAnsi="Times New Roman"/>
                <w:sz w:val="20"/>
                <w:szCs w:val="20"/>
                <w:vertAlign w:val="superscript"/>
                <w:lang w:val="hr-BA"/>
              </w:rPr>
              <w:t>3</w:t>
            </w:r>
          </w:p>
        </w:tc>
        <w:tc>
          <w:tcPr>
            <w:tcW w:w="1576" w:type="dxa"/>
            <w:tcBorders>
              <w:left w:val="single" w:sz="4" w:space="0" w:color="auto"/>
              <w:right w:val="single" w:sz="4" w:space="0" w:color="auto"/>
            </w:tcBorders>
            <w:vAlign w:val="center"/>
          </w:tcPr>
          <w:p w:rsidR="009D1B21" w:rsidRPr="00561000" w:rsidRDefault="009D1B21" w:rsidP="00F77686">
            <w:pPr>
              <w:spacing w:after="0"/>
              <w:rPr>
                <w:rFonts w:eastAsia="Arial Unicode MS"/>
                <w:lang w:val="en-GB"/>
              </w:rPr>
            </w:pPr>
          </w:p>
        </w:tc>
        <w:tc>
          <w:tcPr>
            <w:tcW w:w="1843" w:type="dxa"/>
            <w:vMerge/>
            <w:tcBorders>
              <w:left w:val="single" w:sz="4" w:space="0" w:color="auto"/>
              <w:right w:val="single" w:sz="4" w:space="0" w:color="auto"/>
            </w:tcBorders>
            <w:vAlign w:val="center"/>
          </w:tcPr>
          <w:p w:rsidR="009D1B21" w:rsidRPr="00561000" w:rsidRDefault="009D1B21" w:rsidP="00F77686">
            <w:pPr>
              <w:spacing w:after="0"/>
              <w:rPr>
                <w:rFonts w:eastAsia="Arial Unicode MS"/>
                <w:lang w:val="en-GB"/>
              </w:rPr>
            </w:pPr>
          </w:p>
        </w:tc>
      </w:tr>
      <w:tr w:rsidR="009D1B21" w:rsidRPr="00561000" w:rsidTr="00F77686">
        <w:trPr>
          <w:trHeight w:val="337"/>
          <w:jc w:val="center"/>
        </w:trPr>
        <w:tc>
          <w:tcPr>
            <w:tcW w:w="540" w:type="dxa"/>
            <w:vMerge/>
            <w:tcBorders>
              <w:left w:val="single" w:sz="4" w:space="0" w:color="auto"/>
              <w:right w:val="single" w:sz="4" w:space="0" w:color="auto"/>
            </w:tcBorders>
            <w:vAlign w:val="center"/>
          </w:tcPr>
          <w:p w:rsidR="009D1B21" w:rsidRDefault="009D1B21" w:rsidP="00F7768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9D1B21" w:rsidRDefault="009D1B21" w:rsidP="00F77686">
            <w:pPr>
              <w:spacing w:after="0"/>
              <w:jc w:val="both"/>
              <w:rPr>
                <w:rFonts w:ascii="Times New Roman" w:hAnsi="Times New Roman"/>
              </w:rPr>
            </w:pPr>
          </w:p>
        </w:tc>
        <w:tc>
          <w:tcPr>
            <w:tcW w:w="1701" w:type="dxa"/>
            <w:tcBorders>
              <w:top w:val="single" w:sz="4" w:space="0" w:color="auto"/>
              <w:left w:val="single" w:sz="4" w:space="0" w:color="auto"/>
              <w:right w:val="single" w:sz="4" w:space="0" w:color="auto"/>
            </w:tcBorders>
            <w:vAlign w:val="center"/>
          </w:tcPr>
          <w:p w:rsidR="009D1B21" w:rsidRPr="00F4462B" w:rsidRDefault="009D1B21" w:rsidP="009D1B21">
            <w:pPr>
              <w:spacing w:after="0"/>
              <w:jc w:val="center"/>
              <w:rPr>
                <w:rFonts w:ascii="Times New Roman" w:hAnsi="Times New Roman"/>
                <w:sz w:val="20"/>
                <w:szCs w:val="20"/>
                <w:lang w:val="hr-BA"/>
              </w:rPr>
            </w:pPr>
            <w:r w:rsidRPr="00F4462B">
              <w:rPr>
                <w:rFonts w:ascii="Times New Roman" w:hAnsi="Times New Roman"/>
                <w:sz w:val="20"/>
                <w:szCs w:val="20"/>
                <w:lang w:val="hr-BA"/>
              </w:rPr>
              <w:t xml:space="preserve">Odjel 74 – </w:t>
            </w:r>
            <w:r>
              <w:rPr>
                <w:rFonts w:ascii="Times New Roman" w:hAnsi="Times New Roman"/>
                <w:sz w:val="20"/>
                <w:szCs w:val="20"/>
                <w:lang w:val="hr-BA"/>
              </w:rPr>
              <w:t>325</w:t>
            </w:r>
            <w:r w:rsidRPr="00F4462B">
              <w:rPr>
                <w:rFonts w:ascii="Times New Roman" w:hAnsi="Times New Roman"/>
                <w:sz w:val="20"/>
                <w:szCs w:val="20"/>
                <w:lang w:val="hr-BA"/>
              </w:rPr>
              <w:t xml:space="preserve"> m</w:t>
            </w:r>
            <w:r w:rsidRPr="00F4462B">
              <w:rPr>
                <w:rFonts w:ascii="Times New Roman" w:hAnsi="Times New Roman"/>
                <w:sz w:val="20"/>
                <w:szCs w:val="20"/>
                <w:vertAlign w:val="superscript"/>
                <w:lang w:val="hr-BA"/>
              </w:rPr>
              <w:t>3</w:t>
            </w:r>
          </w:p>
        </w:tc>
        <w:tc>
          <w:tcPr>
            <w:tcW w:w="1576" w:type="dxa"/>
            <w:tcBorders>
              <w:left w:val="single" w:sz="4" w:space="0" w:color="auto"/>
              <w:right w:val="single" w:sz="4" w:space="0" w:color="auto"/>
            </w:tcBorders>
            <w:vAlign w:val="center"/>
          </w:tcPr>
          <w:p w:rsidR="009D1B21" w:rsidRPr="00561000" w:rsidRDefault="009D1B21" w:rsidP="00F77686">
            <w:pPr>
              <w:spacing w:after="0"/>
              <w:rPr>
                <w:rFonts w:eastAsia="Arial Unicode MS"/>
                <w:lang w:val="en-GB"/>
              </w:rPr>
            </w:pPr>
          </w:p>
        </w:tc>
        <w:tc>
          <w:tcPr>
            <w:tcW w:w="1843" w:type="dxa"/>
            <w:vMerge/>
            <w:tcBorders>
              <w:left w:val="single" w:sz="4" w:space="0" w:color="auto"/>
              <w:right w:val="single" w:sz="4" w:space="0" w:color="auto"/>
            </w:tcBorders>
            <w:vAlign w:val="center"/>
          </w:tcPr>
          <w:p w:rsidR="009D1B21" w:rsidRPr="00561000" w:rsidRDefault="009D1B21" w:rsidP="00F77686">
            <w:pPr>
              <w:spacing w:after="0"/>
              <w:rPr>
                <w:rFonts w:eastAsia="Arial Unicode MS"/>
                <w:lang w:val="en-GB"/>
              </w:rPr>
            </w:pPr>
          </w:p>
        </w:tc>
      </w:tr>
      <w:tr w:rsidR="009D1B21" w:rsidRPr="00561000" w:rsidTr="00F77686">
        <w:trPr>
          <w:trHeight w:val="665"/>
          <w:jc w:val="center"/>
        </w:trPr>
        <w:tc>
          <w:tcPr>
            <w:tcW w:w="6964" w:type="dxa"/>
            <w:gridSpan w:val="4"/>
            <w:tcBorders>
              <w:top w:val="single" w:sz="4" w:space="0" w:color="auto"/>
              <w:left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D1B21" w:rsidRPr="00561000" w:rsidRDefault="009D1B21" w:rsidP="00F77686">
            <w:pPr>
              <w:spacing w:after="0"/>
              <w:rPr>
                <w:rFonts w:eastAsia="Arial Unicode MS"/>
                <w:lang w:val="en-GB"/>
              </w:rPr>
            </w:pPr>
          </w:p>
        </w:tc>
      </w:tr>
      <w:tr w:rsidR="009D1B21" w:rsidRPr="00561000" w:rsidTr="00F7768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9D1B21" w:rsidRDefault="009D1B21" w:rsidP="00F77686">
            <w:pPr>
              <w:spacing w:after="0"/>
              <w:rPr>
                <w:rFonts w:eastAsia="Arial Unicode MS"/>
                <w:lang w:val="en-GB"/>
              </w:rPr>
            </w:pPr>
          </w:p>
          <w:p w:rsidR="009D1B21" w:rsidRPr="00561000" w:rsidRDefault="009D1B21" w:rsidP="00F77686">
            <w:pPr>
              <w:spacing w:after="0"/>
              <w:rPr>
                <w:rFonts w:eastAsia="Arial Unicode MS"/>
                <w:lang w:val="en-GB"/>
              </w:rPr>
            </w:pPr>
          </w:p>
        </w:tc>
      </w:tr>
      <w:tr w:rsidR="009D1B21" w:rsidRPr="00561000" w:rsidTr="00F77686">
        <w:trPr>
          <w:trHeight w:val="160"/>
          <w:jc w:val="center"/>
        </w:trPr>
        <w:tc>
          <w:tcPr>
            <w:tcW w:w="6964" w:type="dxa"/>
            <w:gridSpan w:val="4"/>
            <w:vMerge w:val="restart"/>
            <w:tcBorders>
              <w:top w:val="single" w:sz="4" w:space="0" w:color="auto"/>
              <w:left w:val="single" w:sz="4" w:space="0" w:color="auto"/>
              <w:right w:val="single" w:sz="4" w:space="0" w:color="auto"/>
            </w:tcBorders>
            <w:vAlign w:val="center"/>
          </w:tcPr>
          <w:p w:rsidR="009D1B21" w:rsidRPr="00561000" w:rsidRDefault="009D1B21" w:rsidP="00F7768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bottom w:val="single" w:sz="4" w:space="0" w:color="auto"/>
              <w:right w:val="single" w:sz="4" w:space="0" w:color="auto"/>
            </w:tcBorders>
            <w:vAlign w:val="center"/>
          </w:tcPr>
          <w:p w:rsidR="009D1B21" w:rsidRDefault="009D1B21" w:rsidP="009D1B21">
            <w:pPr>
              <w:spacing w:after="0"/>
              <w:rPr>
                <w:rFonts w:eastAsia="Arial Unicode MS"/>
                <w:lang w:val="en-GB"/>
              </w:rPr>
            </w:pPr>
            <w:r>
              <w:rPr>
                <w:rFonts w:eastAsia="Arial Unicode MS"/>
                <w:lang w:val="en-GB"/>
              </w:rPr>
              <w:t xml:space="preserve"> Odjel 96-45 m</w:t>
            </w:r>
            <w:r w:rsidRPr="008D003E">
              <w:rPr>
                <w:rFonts w:eastAsia="Arial Unicode MS"/>
                <w:vertAlign w:val="superscript"/>
                <w:lang w:val="en-GB"/>
              </w:rPr>
              <w:t>3</w:t>
            </w:r>
            <w:r>
              <w:rPr>
                <w:rFonts w:eastAsia="Arial Unicode MS"/>
                <w:lang w:val="en-GB"/>
              </w:rPr>
              <w:t xml:space="preserve">           </w:t>
            </w:r>
          </w:p>
        </w:tc>
      </w:tr>
      <w:tr w:rsidR="009D1B21" w:rsidRPr="00561000" w:rsidTr="00F77686">
        <w:trPr>
          <w:trHeight w:val="160"/>
          <w:jc w:val="center"/>
        </w:trPr>
        <w:tc>
          <w:tcPr>
            <w:tcW w:w="6964" w:type="dxa"/>
            <w:gridSpan w:val="4"/>
            <w:vMerge/>
            <w:tcBorders>
              <w:left w:val="single" w:sz="4" w:space="0" w:color="auto"/>
              <w:right w:val="single" w:sz="4" w:space="0" w:color="auto"/>
            </w:tcBorders>
            <w:vAlign w:val="center"/>
          </w:tcPr>
          <w:p w:rsidR="009D1B21" w:rsidRDefault="009D1B21" w:rsidP="00F77686">
            <w:pPr>
              <w:spacing w:after="0"/>
              <w:jc w:val="center"/>
              <w:rPr>
                <w:rFonts w:eastAsia="Arial Unicode MS"/>
                <w:lang w:val="en-GB"/>
              </w:rPr>
            </w:pPr>
          </w:p>
        </w:tc>
        <w:tc>
          <w:tcPr>
            <w:tcW w:w="1843" w:type="dxa"/>
            <w:tcBorders>
              <w:top w:val="single" w:sz="4" w:space="0" w:color="auto"/>
              <w:left w:val="single" w:sz="4" w:space="0" w:color="auto"/>
              <w:bottom w:val="single" w:sz="4" w:space="0" w:color="auto"/>
              <w:right w:val="single" w:sz="4" w:space="0" w:color="auto"/>
            </w:tcBorders>
            <w:vAlign w:val="center"/>
          </w:tcPr>
          <w:p w:rsidR="009D1B21" w:rsidRDefault="009D1B21" w:rsidP="009D1B21">
            <w:pPr>
              <w:spacing w:after="0"/>
              <w:rPr>
                <w:rFonts w:eastAsia="Arial Unicode MS"/>
                <w:lang w:val="en-GB"/>
              </w:rPr>
            </w:pPr>
            <w:r>
              <w:rPr>
                <w:rFonts w:eastAsia="Arial Unicode MS"/>
                <w:lang w:val="en-GB"/>
              </w:rPr>
              <w:t>Odjel 94-34 m</w:t>
            </w:r>
            <w:r w:rsidRPr="008D003E">
              <w:rPr>
                <w:rFonts w:eastAsia="Arial Unicode MS"/>
                <w:vertAlign w:val="superscript"/>
                <w:lang w:val="en-GB"/>
              </w:rPr>
              <w:t>3</w:t>
            </w:r>
            <w:r>
              <w:rPr>
                <w:rFonts w:eastAsia="Arial Unicode MS"/>
                <w:lang w:val="en-GB"/>
              </w:rPr>
              <w:t xml:space="preserve">           </w:t>
            </w:r>
          </w:p>
        </w:tc>
      </w:tr>
      <w:tr w:rsidR="009D1B21" w:rsidRPr="00561000" w:rsidTr="00F77686">
        <w:trPr>
          <w:trHeight w:val="160"/>
          <w:jc w:val="center"/>
        </w:trPr>
        <w:tc>
          <w:tcPr>
            <w:tcW w:w="6964" w:type="dxa"/>
            <w:gridSpan w:val="4"/>
            <w:vMerge/>
            <w:tcBorders>
              <w:left w:val="single" w:sz="4" w:space="0" w:color="auto"/>
              <w:right w:val="single" w:sz="4" w:space="0" w:color="auto"/>
            </w:tcBorders>
            <w:vAlign w:val="center"/>
          </w:tcPr>
          <w:p w:rsidR="009D1B21" w:rsidRDefault="009D1B21" w:rsidP="00F77686">
            <w:pPr>
              <w:spacing w:after="0"/>
              <w:jc w:val="center"/>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9D1B21" w:rsidRDefault="009D1B21" w:rsidP="009D1B21">
            <w:pPr>
              <w:spacing w:after="0"/>
              <w:rPr>
                <w:rFonts w:eastAsia="Arial Unicode MS"/>
                <w:lang w:val="en-GB"/>
              </w:rPr>
            </w:pPr>
            <w:r>
              <w:rPr>
                <w:rFonts w:eastAsia="Arial Unicode MS"/>
                <w:lang w:val="en-GB"/>
              </w:rPr>
              <w:t>Odjel 74-27 m</w:t>
            </w:r>
            <w:r w:rsidRPr="008D003E">
              <w:rPr>
                <w:rFonts w:eastAsia="Arial Unicode MS"/>
                <w:vertAlign w:val="superscript"/>
                <w:lang w:val="en-GB"/>
              </w:rPr>
              <w:t>3</w:t>
            </w:r>
            <w:r>
              <w:rPr>
                <w:rFonts w:eastAsia="Arial Unicode MS"/>
                <w:lang w:val="en-GB"/>
              </w:rPr>
              <w:t xml:space="preserve">           </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D4767">
      <w:r>
        <w:br w:type="page"/>
      </w:r>
    </w:p>
    <w:p w:rsidR="008D4767" w:rsidRDefault="008D4767"/>
    <w:p w:rsidR="00481F46" w:rsidRDefault="00481F46" w:rsidP="008033EE">
      <w:pPr>
        <w:jc w:val="center"/>
        <w:rPr>
          <w:b/>
          <w:lang w:val="it-IT"/>
        </w:rPr>
      </w:pPr>
    </w:p>
    <w:p w:rsidR="008033EE" w:rsidRDefault="008033EE" w:rsidP="008033EE">
      <w:pPr>
        <w:jc w:val="center"/>
        <w:rPr>
          <w:b/>
          <w:lang w:val="it-IT"/>
        </w:rPr>
      </w:pPr>
      <w:r>
        <w:rPr>
          <w:b/>
          <w:lang w:val="it-IT"/>
        </w:rPr>
        <w:t xml:space="preserve">LOT </w:t>
      </w:r>
      <w:r w:rsidR="00876AEE">
        <w:rPr>
          <w:b/>
          <w:lang w:val="it-IT"/>
        </w:rPr>
        <w:t>2</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A50745" w:rsidRPr="00585565" w:rsidRDefault="00A50745" w:rsidP="00A50745">
      <w:pPr>
        <w:jc w:val="both"/>
        <w:rPr>
          <w:b/>
          <w:lang w:val="en-GB"/>
        </w:rPr>
      </w:pPr>
      <w:r>
        <w:rPr>
          <w:b/>
          <w:lang w:val="en-GB"/>
        </w:rPr>
        <w:t xml:space="preserve">    </w:t>
      </w:r>
      <w:r w:rsidRPr="00585565">
        <w:rPr>
          <w:b/>
          <w:lang w:val="en-GB"/>
        </w:rPr>
        <w:t>ŠG “</w:t>
      </w:r>
      <w:r>
        <w:rPr>
          <w:b/>
          <w:lang w:val="en-GB"/>
        </w:rPr>
        <w:t>Vlaseničko</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50745" w:rsidRPr="00561000" w:rsidTr="00F776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Pr>
                <w:rFonts w:eastAsia="Arial Unicode MS"/>
                <w:lang w:val="en-GB"/>
              </w:rPr>
              <w:t>5</w:t>
            </w:r>
          </w:p>
        </w:tc>
      </w:tr>
      <w:tr w:rsidR="00A50745" w:rsidRPr="00561000" w:rsidTr="00F7768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Opis usluga</w:t>
            </w:r>
          </w:p>
          <w:p w:rsidR="00A50745" w:rsidRPr="00561000" w:rsidRDefault="00A50745" w:rsidP="00F7768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Količina</w:t>
            </w:r>
          </w:p>
          <w:p w:rsidR="00A50745" w:rsidRPr="00561000" w:rsidRDefault="00A50745" w:rsidP="00F7768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50745" w:rsidRPr="00561000" w:rsidRDefault="00A50745" w:rsidP="00F7768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50745" w:rsidRPr="00561000" w:rsidTr="00F77686">
        <w:trPr>
          <w:trHeight w:val="506"/>
          <w:jc w:val="center"/>
        </w:trPr>
        <w:tc>
          <w:tcPr>
            <w:tcW w:w="540" w:type="dxa"/>
            <w:vMerge w:val="restart"/>
            <w:tcBorders>
              <w:top w:val="single" w:sz="4" w:space="0" w:color="auto"/>
              <w:left w:val="single" w:sz="4" w:space="0" w:color="auto"/>
              <w:right w:val="single" w:sz="4" w:space="0" w:color="auto"/>
            </w:tcBorders>
            <w:vAlign w:val="center"/>
            <w:hideMark/>
          </w:tcPr>
          <w:p w:rsidR="00A50745" w:rsidRPr="00561000" w:rsidRDefault="00A50745" w:rsidP="00F77686">
            <w:pPr>
              <w:spacing w:after="0"/>
              <w:jc w:val="center"/>
              <w:rPr>
                <w:rFonts w:eastAsia="Arial Unicode MS"/>
                <w:lang w:val="en-GB"/>
              </w:rPr>
            </w:pPr>
            <w:r>
              <w:rPr>
                <w:rFonts w:eastAsia="Arial Unicode MS"/>
                <w:lang w:val="en-GB"/>
              </w:rPr>
              <w:t>1</w:t>
            </w:r>
            <w:r w:rsidRPr="00561000">
              <w:rPr>
                <w:rFonts w:eastAsia="Arial Unicode MS"/>
                <w:lang w:val="en-GB"/>
              </w:rPr>
              <w:t>.</w:t>
            </w:r>
          </w:p>
          <w:p w:rsidR="00A50745" w:rsidRPr="00561000" w:rsidRDefault="00A50745" w:rsidP="00F77686">
            <w:pPr>
              <w:spacing w:after="0"/>
              <w:jc w:val="center"/>
              <w:rPr>
                <w:rFonts w:eastAsia="Arial Unicode MS"/>
                <w:lang w:val="en-GB"/>
              </w:rPr>
            </w:pPr>
          </w:p>
        </w:tc>
        <w:tc>
          <w:tcPr>
            <w:tcW w:w="3147" w:type="dxa"/>
            <w:vMerge w:val="restart"/>
            <w:tcBorders>
              <w:top w:val="single" w:sz="4" w:space="0" w:color="auto"/>
              <w:left w:val="single" w:sz="4" w:space="0" w:color="auto"/>
              <w:right w:val="single" w:sz="4" w:space="0" w:color="auto"/>
            </w:tcBorders>
            <w:vAlign w:val="center"/>
            <w:hideMark/>
          </w:tcPr>
          <w:p w:rsidR="00A50745" w:rsidRDefault="00A50745" w:rsidP="00A50745">
            <w:pPr>
              <w:spacing w:after="0"/>
              <w:jc w:val="center"/>
              <w:rPr>
                <w:rFonts w:ascii="Times New Roman" w:hAnsi="Times New Roman"/>
              </w:rPr>
            </w:pPr>
            <w:r>
              <w:rPr>
                <w:rFonts w:ascii="Times New Roman" w:hAnsi="Times New Roman"/>
              </w:rPr>
              <w:t>Iznos šumskih drvnih sortimenata panj-lager u šumariji Jelovik,</w:t>
            </w:r>
            <w:r>
              <w:rPr>
                <w:rFonts w:ascii="Times New Roman" w:eastAsia="Times New Roman" w:hAnsi="Times New Roman"/>
                <w:lang w:eastAsia="hr-HR"/>
              </w:rPr>
              <w:t xml:space="preserve"> odjeli 59 i 64, ŠG Vlaseničko</w:t>
            </w:r>
          </w:p>
        </w:tc>
        <w:tc>
          <w:tcPr>
            <w:tcW w:w="1701" w:type="dxa"/>
            <w:tcBorders>
              <w:top w:val="single" w:sz="4" w:space="0" w:color="auto"/>
              <w:left w:val="single" w:sz="4" w:space="0" w:color="auto"/>
              <w:right w:val="single" w:sz="4" w:space="0" w:color="auto"/>
            </w:tcBorders>
            <w:vAlign w:val="center"/>
            <w:hideMark/>
          </w:tcPr>
          <w:p w:rsidR="00A50745" w:rsidRPr="00A13212" w:rsidRDefault="00A50745" w:rsidP="00A50745">
            <w:pPr>
              <w:spacing w:after="0"/>
              <w:jc w:val="center"/>
              <w:rPr>
                <w:rFonts w:ascii="Times New Roman" w:hAnsi="Times New Roman"/>
                <w:sz w:val="20"/>
                <w:szCs w:val="20"/>
                <w:lang w:val="hr-BA"/>
              </w:rPr>
            </w:pPr>
            <w:r w:rsidRPr="00A13212">
              <w:rPr>
                <w:rFonts w:ascii="Times New Roman" w:hAnsi="Times New Roman"/>
                <w:sz w:val="20"/>
                <w:szCs w:val="20"/>
                <w:lang w:val="hr-BA"/>
              </w:rPr>
              <w:t>Odjel 59-7</w:t>
            </w:r>
            <w:r>
              <w:rPr>
                <w:rFonts w:ascii="Times New Roman" w:hAnsi="Times New Roman"/>
                <w:sz w:val="20"/>
                <w:szCs w:val="20"/>
                <w:lang w:val="hr-BA"/>
              </w:rPr>
              <w:t>1</w:t>
            </w:r>
            <w:r w:rsidRPr="00A13212">
              <w:rPr>
                <w:rFonts w:ascii="Times New Roman" w:hAnsi="Times New Roman"/>
                <w:sz w:val="20"/>
                <w:szCs w:val="20"/>
                <w:lang w:val="hr-BA"/>
              </w:rPr>
              <w:t>0 m</w:t>
            </w:r>
            <w:r w:rsidRPr="00A13212">
              <w:rPr>
                <w:rFonts w:ascii="Times New Roman" w:hAnsi="Times New Roman"/>
                <w:sz w:val="20"/>
                <w:szCs w:val="20"/>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A50745" w:rsidRPr="00561000" w:rsidRDefault="00A50745" w:rsidP="00F77686">
            <w:pPr>
              <w:spacing w:after="0"/>
              <w:rPr>
                <w:rFonts w:eastAsia="Arial Unicode MS"/>
                <w:lang w:val="en-GB"/>
              </w:rPr>
            </w:pPr>
          </w:p>
        </w:tc>
        <w:tc>
          <w:tcPr>
            <w:tcW w:w="1843" w:type="dxa"/>
            <w:vMerge w:val="restart"/>
            <w:tcBorders>
              <w:top w:val="single" w:sz="4" w:space="0" w:color="auto"/>
              <w:left w:val="single" w:sz="4" w:space="0" w:color="auto"/>
              <w:right w:val="single" w:sz="4" w:space="0" w:color="auto"/>
            </w:tcBorders>
            <w:vAlign w:val="center"/>
            <w:hideMark/>
          </w:tcPr>
          <w:p w:rsidR="00A50745" w:rsidRPr="00561000" w:rsidRDefault="00A50745" w:rsidP="00F77686">
            <w:pPr>
              <w:spacing w:after="0"/>
              <w:rPr>
                <w:rFonts w:eastAsia="Arial Unicode MS"/>
                <w:lang w:val="en-GB"/>
              </w:rPr>
            </w:pPr>
          </w:p>
        </w:tc>
      </w:tr>
      <w:tr w:rsidR="00A50745" w:rsidRPr="00561000" w:rsidTr="00F77686">
        <w:trPr>
          <w:trHeight w:val="506"/>
          <w:jc w:val="center"/>
        </w:trPr>
        <w:tc>
          <w:tcPr>
            <w:tcW w:w="540" w:type="dxa"/>
            <w:vMerge/>
            <w:tcBorders>
              <w:left w:val="single" w:sz="4" w:space="0" w:color="auto"/>
              <w:right w:val="single" w:sz="4" w:space="0" w:color="auto"/>
            </w:tcBorders>
            <w:vAlign w:val="center"/>
          </w:tcPr>
          <w:p w:rsidR="00A50745" w:rsidRDefault="00A50745" w:rsidP="00F77686">
            <w:pPr>
              <w:spacing w:after="0"/>
              <w:jc w:val="center"/>
              <w:rPr>
                <w:rFonts w:eastAsia="Arial Unicode MS"/>
                <w:lang w:val="en-GB"/>
              </w:rPr>
            </w:pPr>
          </w:p>
        </w:tc>
        <w:tc>
          <w:tcPr>
            <w:tcW w:w="3147" w:type="dxa"/>
            <w:vMerge/>
            <w:tcBorders>
              <w:left w:val="single" w:sz="4" w:space="0" w:color="auto"/>
              <w:right w:val="single" w:sz="4" w:space="0" w:color="auto"/>
            </w:tcBorders>
            <w:vAlign w:val="center"/>
          </w:tcPr>
          <w:p w:rsidR="00A50745" w:rsidRDefault="00A50745" w:rsidP="00F77686">
            <w:pPr>
              <w:spacing w:after="0"/>
              <w:jc w:val="center"/>
              <w:rPr>
                <w:rFonts w:ascii="Times New Roman" w:hAnsi="Times New Roman"/>
              </w:rPr>
            </w:pPr>
          </w:p>
        </w:tc>
        <w:tc>
          <w:tcPr>
            <w:tcW w:w="1701" w:type="dxa"/>
            <w:tcBorders>
              <w:top w:val="single" w:sz="4" w:space="0" w:color="auto"/>
              <w:left w:val="single" w:sz="4" w:space="0" w:color="auto"/>
              <w:right w:val="single" w:sz="4" w:space="0" w:color="auto"/>
            </w:tcBorders>
            <w:vAlign w:val="center"/>
          </w:tcPr>
          <w:p w:rsidR="00A50745" w:rsidRDefault="00A50745" w:rsidP="00A50745">
            <w:pPr>
              <w:spacing w:after="0"/>
              <w:jc w:val="center"/>
              <w:rPr>
                <w:rFonts w:ascii="Times New Roman" w:hAnsi="Times New Roman"/>
                <w:lang w:val="hr-BA"/>
              </w:rPr>
            </w:pPr>
            <w:r w:rsidRPr="00A13212">
              <w:rPr>
                <w:rFonts w:ascii="Times New Roman" w:hAnsi="Times New Roman"/>
                <w:sz w:val="20"/>
                <w:szCs w:val="20"/>
                <w:lang w:val="hr-BA"/>
              </w:rPr>
              <w:t xml:space="preserve">Odjel </w:t>
            </w:r>
            <w:r>
              <w:rPr>
                <w:rFonts w:ascii="Times New Roman" w:hAnsi="Times New Roman"/>
                <w:sz w:val="20"/>
                <w:szCs w:val="20"/>
                <w:lang w:val="hr-BA"/>
              </w:rPr>
              <w:t>64</w:t>
            </w:r>
            <w:r w:rsidRPr="00A13212">
              <w:rPr>
                <w:rFonts w:ascii="Times New Roman" w:hAnsi="Times New Roman"/>
                <w:sz w:val="20"/>
                <w:szCs w:val="20"/>
                <w:lang w:val="hr-BA"/>
              </w:rPr>
              <w:t>-</w:t>
            </w:r>
            <w:r>
              <w:rPr>
                <w:rFonts w:ascii="Times New Roman" w:hAnsi="Times New Roman"/>
                <w:sz w:val="20"/>
                <w:szCs w:val="20"/>
                <w:lang w:val="hr-BA"/>
              </w:rPr>
              <w:t>524</w:t>
            </w:r>
            <w:r w:rsidRPr="00A13212">
              <w:rPr>
                <w:rFonts w:ascii="Times New Roman" w:hAnsi="Times New Roman"/>
                <w:sz w:val="20"/>
                <w:szCs w:val="20"/>
                <w:lang w:val="hr-BA"/>
              </w:rPr>
              <w:t xml:space="preserve"> m</w:t>
            </w:r>
            <w:r w:rsidRPr="00A13212">
              <w:rPr>
                <w:rFonts w:ascii="Times New Roman" w:hAnsi="Times New Roman"/>
                <w:sz w:val="20"/>
                <w:szCs w:val="20"/>
                <w:vertAlign w:val="superscript"/>
                <w:lang w:val="hr-BA"/>
              </w:rPr>
              <w:t>3</w:t>
            </w:r>
          </w:p>
        </w:tc>
        <w:tc>
          <w:tcPr>
            <w:tcW w:w="1576" w:type="dxa"/>
            <w:tcBorders>
              <w:left w:val="single" w:sz="4" w:space="0" w:color="auto"/>
              <w:right w:val="single" w:sz="4" w:space="0" w:color="auto"/>
            </w:tcBorders>
            <w:vAlign w:val="center"/>
          </w:tcPr>
          <w:p w:rsidR="00A50745" w:rsidRPr="00561000" w:rsidRDefault="00A50745" w:rsidP="00F77686">
            <w:pPr>
              <w:spacing w:after="0"/>
              <w:rPr>
                <w:rFonts w:eastAsia="Arial Unicode MS"/>
                <w:lang w:val="en-GB"/>
              </w:rPr>
            </w:pPr>
          </w:p>
        </w:tc>
        <w:tc>
          <w:tcPr>
            <w:tcW w:w="1843" w:type="dxa"/>
            <w:vMerge/>
            <w:tcBorders>
              <w:left w:val="single" w:sz="4" w:space="0" w:color="auto"/>
              <w:right w:val="single" w:sz="4" w:space="0" w:color="auto"/>
            </w:tcBorders>
            <w:vAlign w:val="center"/>
          </w:tcPr>
          <w:p w:rsidR="00A50745" w:rsidRPr="00561000" w:rsidRDefault="00A50745" w:rsidP="00F77686">
            <w:pPr>
              <w:spacing w:after="0"/>
              <w:rPr>
                <w:rFonts w:eastAsia="Arial Unicode MS"/>
                <w:lang w:val="en-GB"/>
              </w:rPr>
            </w:pPr>
          </w:p>
        </w:tc>
      </w:tr>
      <w:tr w:rsidR="00A50745" w:rsidRPr="00561000" w:rsidTr="00F77686">
        <w:trPr>
          <w:trHeight w:val="665"/>
          <w:jc w:val="center"/>
        </w:trPr>
        <w:tc>
          <w:tcPr>
            <w:tcW w:w="6964" w:type="dxa"/>
            <w:gridSpan w:val="4"/>
            <w:tcBorders>
              <w:top w:val="single" w:sz="4" w:space="0" w:color="auto"/>
              <w:left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50745" w:rsidRPr="00561000" w:rsidRDefault="00A50745" w:rsidP="00F77686">
            <w:pPr>
              <w:spacing w:after="0"/>
              <w:rPr>
                <w:rFonts w:eastAsia="Arial Unicode MS"/>
                <w:lang w:val="en-GB"/>
              </w:rPr>
            </w:pPr>
          </w:p>
        </w:tc>
      </w:tr>
      <w:tr w:rsidR="00A50745" w:rsidRPr="00561000" w:rsidTr="00F7768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50745" w:rsidRDefault="00A50745" w:rsidP="00F77686">
            <w:pPr>
              <w:spacing w:after="0"/>
              <w:rPr>
                <w:rFonts w:eastAsia="Arial Unicode MS"/>
                <w:lang w:val="en-GB"/>
              </w:rPr>
            </w:pPr>
          </w:p>
          <w:p w:rsidR="00A50745" w:rsidRPr="00561000" w:rsidRDefault="00A50745" w:rsidP="00F77686">
            <w:pPr>
              <w:spacing w:after="0"/>
              <w:rPr>
                <w:rFonts w:eastAsia="Arial Unicode MS"/>
                <w:lang w:val="en-GB"/>
              </w:rPr>
            </w:pPr>
          </w:p>
        </w:tc>
      </w:tr>
      <w:tr w:rsidR="00A50745" w:rsidRPr="00561000" w:rsidTr="00F77686">
        <w:trPr>
          <w:trHeight w:val="240"/>
          <w:jc w:val="center"/>
        </w:trPr>
        <w:tc>
          <w:tcPr>
            <w:tcW w:w="6964" w:type="dxa"/>
            <w:gridSpan w:val="4"/>
            <w:vMerge w:val="restart"/>
            <w:tcBorders>
              <w:top w:val="single" w:sz="4" w:space="0" w:color="auto"/>
              <w:left w:val="single" w:sz="4" w:space="0" w:color="auto"/>
              <w:right w:val="single" w:sz="4" w:space="0" w:color="auto"/>
            </w:tcBorders>
            <w:vAlign w:val="center"/>
          </w:tcPr>
          <w:p w:rsidR="00A50745" w:rsidRPr="00561000" w:rsidRDefault="00A50745" w:rsidP="00F7768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bottom w:val="single" w:sz="4" w:space="0" w:color="auto"/>
              <w:right w:val="single" w:sz="4" w:space="0" w:color="auto"/>
            </w:tcBorders>
            <w:vAlign w:val="center"/>
          </w:tcPr>
          <w:p w:rsidR="00A50745" w:rsidRDefault="00A50745" w:rsidP="00A50745">
            <w:pPr>
              <w:spacing w:after="0"/>
              <w:rPr>
                <w:rFonts w:eastAsia="Arial Unicode MS"/>
                <w:lang w:val="en-GB"/>
              </w:rPr>
            </w:pPr>
            <w:r>
              <w:rPr>
                <w:rFonts w:eastAsia="Arial Unicode MS"/>
                <w:lang w:val="en-GB"/>
              </w:rPr>
              <w:t xml:space="preserve"> Odjel 59-21 m</w:t>
            </w:r>
            <w:r w:rsidRPr="008D003E">
              <w:rPr>
                <w:rFonts w:eastAsia="Arial Unicode MS"/>
                <w:vertAlign w:val="superscript"/>
                <w:lang w:val="en-GB"/>
              </w:rPr>
              <w:t>3</w:t>
            </w:r>
            <w:r>
              <w:rPr>
                <w:rFonts w:eastAsia="Arial Unicode MS"/>
                <w:lang w:val="en-GB"/>
              </w:rPr>
              <w:t xml:space="preserve">           </w:t>
            </w:r>
          </w:p>
        </w:tc>
      </w:tr>
      <w:tr w:rsidR="00A50745" w:rsidRPr="00561000" w:rsidTr="00F77686">
        <w:trPr>
          <w:trHeight w:val="240"/>
          <w:jc w:val="center"/>
        </w:trPr>
        <w:tc>
          <w:tcPr>
            <w:tcW w:w="6964" w:type="dxa"/>
            <w:gridSpan w:val="4"/>
            <w:vMerge/>
            <w:tcBorders>
              <w:left w:val="single" w:sz="4" w:space="0" w:color="auto"/>
              <w:right w:val="single" w:sz="4" w:space="0" w:color="auto"/>
            </w:tcBorders>
            <w:vAlign w:val="center"/>
          </w:tcPr>
          <w:p w:rsidR="00A50745" w:rsidRDefault="00A50745" w:rsidP="00F77686">
            <w:pPr>
              <w:spacing w:after="0"/>
              <w:jc w:val="center"/>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A50745" w:rsidRDefault="00A50745" w:rsidP="00A50745">
            <w:pPr>
              <w:spacing w:after="0"/>
              <w:rPr>
                <w:rFonts w:eastAsia="Arial Unicode MS"/>
                <w:lang w:val="en-GB"/>
              </w:rPr>
            </w:pPr>
            <w:r>
              <w:rPr>
                <w:rFonts w:eastAsia="Arial Unicode MS"/>
                <w:lang w:val="en-GB"/>
              </w:rPr>
              <w:t>Odjel 64-17 m</w:t>
            </w:r>
            <w:r w:rsidRPr="008D003E">
              <w:rPr>
                <w:rFonts w:eastAsia="Arial Unicode MS"/>
                <w:vertAlign w:val="superscript"/>
                <w:lang w:val="en-GB"/>
              </w:rPr>
              <w:t>3</w:t>
            </w:r>
            <w:r>
              <w:rPr>
                <w:rFonts w:eastAsia="Arial Unicode MS"/>
                <w:lang w:val="en-GB"/>
              </w:rPr>
              <w:t xml:space="preserve">           </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sectPr w:rsidR="00EC2AC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0F" w:rsidRDefault="00F1580F" w:rsidP="00847E1C">
      <w:pPr>
        <w:spacing w:after="0" w:line="240" w:lineRule="auto"/>
      </w:pPr>
      <w:r>
        <w:separator/>
      </w:r>
    </w:p>
  </w:endnote>
  <w:endnote w:type="continuationSeparator" w:id="0">
    <w:p w:rsidR="00F1580F" w:rsidRDefault="00F1580F"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9D33D4">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0F" w:rsidRDefault="00F1580F" w:rsidP="00847E1C">
      <w:pPr>
        <w:spacing w:after="0" w:line="240" w:lineRule="auto"/>
      </w:pPr>
      <w:r>
        <w:separator/>
      </w:r>
    </w:p>
  </w:footnote>
  <w:footnote w:type="continuationSeparator" w:id="0">
    <w:p w:rsidR="00F1580F" w:rsidRDefault="00F1580F"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4532"/>
    <w:rsid w:val="00084E25"/>
    <w:rsid w:val="000922DA"/>
    <w:rsid w:val="000C6226"/>
    <w:rsid w:val="000C7BED"/>
    <w:rsid w:val="000E11BE"/>
    <w:rsid w:val="0010395A"/>
    <w:rsid w:val="00110D97"/>
    <w:rsid w:val="001175C0"/>
    <w:rsid w:val="00122F63"/>
    <w:rsid w:val="0013797B"/>
    <w:rsid w:val="00147EC3"/>
    <w:rsid w:val="00171E63"/>
    <w:rsid w:val="001B2E4B"/>
    <w:rsid w:val="0020370E"/>
    <w:rsid w:val="00220983"/>
    <w:rsid w:val="00220EFE"/>
    <w:rsid w:val="002264E6"/>
    <w:rsid w:val="00245A2B"/>
    <w:rsid w:val="00271217"/>
    <w:rsid w:val="00283729"/>
    <w:rsid w:val="002A4DE6"/>
    <w:rsid w:val="002B20E8"/>
    <w:rsid w:val="002D68FD"/>
    <w:rsid w:val="00304C48"/>
    <w:rsid w:val="0032336D"/>
    <w:rsid w:val="00325164"/>
    <w:rsid w:val="003451EE"/>
    <w:rsid w:val="00363634"/>
    <w:rsid w:val="003757B7"/>
    <w:rsid w:val="0038091C"/>
    <w:rsid w:val="003858B4"/>
    <w:rsid w:val="0038716E"/>
    <w:rsid w:val="003915E0"/>
    <w:rsid w:val="003B4328"/>
    <w:rsid w:val="003D5D31"/>
    <w:rsid w:val="003D7FD1"/>
    <w:rsid w:val="003E64F0"/>
    <w:rsid w:val="00416032"/>
    <w:rsid w:val="004229A8"/>
    <w:rsid w:val="00481F46"/>
    <w:rsid w:val="004868A3"/>
    <w:rsid w:val="00496BB3"/>
    <w:rsid w:val="004A7278"/>
    <w:rsid w:val="004C2186"/>
    <w:rsid w:val="004C7D03"/>
    <w:rsid w:val="004E32AE"/>
    <w:rsid w:val="004F3D99"/>
    <w:rsid w:val="004F4F77"/>
    <w:rsid w:val="005160E6"/>
    <w:rsid w:val="005213EA"/>
    <w:rsid w:val="00532D22"/>
    <w:rsid w:val="0054387D"/>
    <w:rsid w:val="00556A70"/>
    <w:rsid w:val="005A729A"/>
    <w:rsid w:val="005D4F5A"/>
    <w:rsid w:val="0060047C"/>
    <w:rsid w:val="00614B13"/>
    <w:rsid w:val="00616AD8"/>
    <w:rsid w:val="00620086"/>
    <w:rsid w:val="00621572"/>
    <w:rsid w:val="00633B83"/>
    <w:rsid w:val="00642EA0"/>
    <w:rsid w:val="006771B3"/>
    <w:rsid w:val="006816D7"/>
    <w:rsid w:val="00686109"/>
    <w:rsid w:val="00696DE5"/>
    <w:rsid w:val="006A63C9"/>
    <w:rsid w:val="006B001F"/>
    <w:rsid w:val="006B00AE"/>
    <w:rsid w:val="006D5214"/>
    <w:rsid w:val="007538A3"/>
    <w:rsid w:val="00762448"/>
    <w:rsid w:val="00764806"/>
    <w:rsid w:val="00791E92"/>
    <w:rsid w:val="007B1D04"/>
    <w:rsid w:val="007B6FCE"/>
    <w:rsid w:val="007D4CE8"/>
    <w:rsid w:val="008000D2"/>
    <w:rsid w:val="008033EE"/>
    <w:rsid w:val="00804430"/>
    <w:rsid w:val="00844FCC"/>
    <w:rsid w:val="00847E1C"/>
    <w:rsid w:val="0086640A"/>
    <w:rsid w:val="00876AEE"/>
    <w:rsid w:val="008821CF"/>
    <w:rsid w:val="00883E21"/>
    <w:rsid w:val="0088623D"/>
    <w:rsid w:val="008A5145"/>
    <w:rsid w:val="008C5EE9"/>
    <w:rsid w:val="008D003E"/>
    <w:rsid w:val="008D4767"/>
    <w:rsid w:val="008E003C"/>
    <w:rsid w:val="008F0AC3"/>
    <w:rsid w:val="008F5BC7"/>
    <w:rsid w:val="009011B0"/>
    <w:rsid w:val="00911931"/>
    <w:rsid w:val="00921D27"/>
    <w:rsid w:val="00922C36"/>
    <w:rsid w:val="009320E7"/>
    <w:rsid w:val="00943D2A"/>
    <w:rsid w:val="00954D97"/>
    <w:rsid w:val="00966336"/>
    <w:rsid w:val="00971AC7"/>
    <w:rsid w:val="009A1A3F"/>
    <w:rsid w:val="009D1B21"/>
    <w:rsid w:val="009D33D4"/>
    <w:rsid w:val="009D6D29"/>
    <w:rsid w:val="009E5E1A"/>
    <w:rsid w:val="009E5EA2"/>
    <w:rsid w:val="00A009F0"/>
    <w:rsid w:val="00A13212"/>
    <w:rsid w:val="00A263D7"/>
    <w:rsid w:val="00A341E4"/>
    <w:rsid w:val="00A50745"/>
    <w:rsid w:val="00A5463D"/>
    <w:rsid w:val="00A76BA2"/>
    <w:rsid w:val="00A878B9"/>
    <w:rsid w:val="00A9417A"/>
    <w:rsid w:val="00AB7C7D"/>
    <w:rsid w:val="00B0468A"/>
    <w:rsid w:val="00B0521F"/>
    <w:rsid w:val="00B401C3"/>
    <w:rsid w:val="00B4782D"/>
    <w:rsid w:val="00B551A5"/>
    <w:rsid w:val="00B701B5"/>
    <w:rsid w:val="00BB26C3"/>
    <w:rsid w:val="00BC07D6"/>
    <w:rsid w:val="00BD52D2"/>
    <w:rsid w:val="00BF3CAD"/>
    <w:rsid w:val="00C306E9"/>
    <w:rsid w:val="00C42FB7"/>
    <w:rsid w:val="00C821DA"/>
    <w:rsid w:val="00C97FE7"/>
    <w:rsid w:val="00CB28D4"/>
    <w:rsid w:val="00CC10E7"/>
    <w:rsid w:val="00CD0C48"/>
    <w:rsid w:val="00CD7F57"/>
    <w:rsid w:val="00CE04A4"/>
    <w:rsid w:val="00CE3C65"/>
    <w:rsid w:val="00CE701B"/>
    <w:rsid w:val="00CF184A"/>
    <w:rsid w:val="00D03FBE"/>
    <w:rsid w:val="00D061D1"/>
    <w:rsid w:val="00D17CFF"/>
    <w:rsid w:val="00D22311"/>
    <w:rsid w:val="00D43A87"/>
    <w:rsid w:val="00D50666"/>
    <w:rsid w:val="00D631DD"/>
    <w:rsid w:val="00D71810"/>
    <w:rsid w:val="00D71999"/>
    <w:rsid w:val="00D908B8"/>
    <w:rsid w:val="00DC111A"/>
    <w:rsid w:val="00DD6FCA"/>
    <w:rsid w:val="00DD7FF7"/>
    <w:rsid w:val="00DE33E6"/>
    <w:rsid w:val="00E13022"/>
    <w:rsid w:val="00E265C6"/>
    <w:rsid w:val="00E41BE1"/>
    <w:rsid w:val="00E50A87"/>
    <w:rsid w:val="00E7351E"/>
    <w:rsid w:val="00E7493B"/>
    <w:rsid w:val="00E9105C"/>
    <w:rsid w:val="00E96715"/>
    <w:rsid w:val="00EA68E0"/>
    <w:rsid w:val="00EC2AC4"/>
    <w:rsid w:val="00EC6F26"/>
    <w:rsid w:val="00ED7BD7"/>
    <w:rsid w:val="00EE2D8D"/>
    <w:rsid w:val="00F015AA"/>
    <w:rsid w:val="00F1580F"/>
    <w:rsid w:val="00F4462B"/>
    <w:rsid w:val="00F5495E"/>
    <w:rsid w:val="00F5648D"/>
    <w:rsid w:val="00F60906"/>
    <w:rsid w:val="00F60C65"/>
    <w:rsid w:val="00F7479C"/>
    <w:rsid w:val="00F91B25"/>
    <w:rsid w:val="00F92FB7"/>
    <w:rsid w:val="00F97B26"/>
    <w:rsid w:val="00FA7562"/>
    <w:rsid w:val="00FB08C1"/>
    <w:rsid w:val="00FB4F15"/>
    <w:rsid w:val="00FC14D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7AB2-B606-4B3D-9271-5D453F49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3037</Words>
  <Characters>17317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tUŽBA</cp:lastModifiedBy>
  <cp:revision>2</cp:revision>
  <dcterms:created xsi:type="dcterms:W3CDTF">2017-03-07T10:30:00Z</dcterms:created>
  <dcterms:modified xsi:type="dcterms:W3CDTF">2017-03-07T10:30:00Z</dcterms:modified>
</cp:coreProperties>
</file>