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48359596"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7426DF">
        <w:t>14</w:t>
      </w:r>
      <w:r>
        <w:t>.</w:t>
      </w:r>
      <w:r w:rsidR="00A51A64">
        <w:t>0</w:t>
      </w:r>
      <w:r w:rsidR="007426DF">
        <w:t>4</w:t>
      </w:r>
      <w:r>
        <w:t>.20</w:t>
      </w:r>
      <w:r w:rsidR="00A51A64">
        <w:t>20</w:t>
      </w:r>
      <w:r>
        <w:t xml:space="preserve"> god.</w:t>
      </w:r>
    </w:p>
    <w:p w:rsidR="004A7278" w:rsidRDefault="004A7278" w:rsidP="004A7278">
      <w:r>
        <w:t xml:space="preserve">BROJ PROTOKOLA: </w:t>
      </w:r>
      <w:r w:rsidR="005A194C">
        <w:t>3523</w:t>
      </w:r>
      <w:r>
        <w:t>/</w:t>
      </w:r>
      <w:r w:rsidR="00A51A64">
        <w:t>20</w:t>
      </w:r>
    </w:p>
    <w:p w:rsidR="009A1A3F" w:rsidRPr="00790184" w:rsidRDefault="004A7278" w:rsidP="00790184">
      <w:r>
        <w:t xml:space="preserve">BROJ JAVNE NABAVKE: </w:t>
      </w:r>
      <w:r w:rsidR="005A194C">
        <w:t>3523</w:t>
      </w:r>
      <w:bookmarkStart w:id="0" w:name="_GoBack"/>
      <w:bookmarkEnd w:id="0"/>
      <w:r w:rsidR="00110D97">
        <w:t>-</w:t>
      </w:r>
      <w:r w:rsidR="000B1B15">
        <w:t>A  II-</w:t>
      </w:r>
      <w:r w:rsidR="00A51A64">
        <w:t>0</w:t>
      </w:r>
      <w:r w:rsidR="007426DF">
        <w:t>4</w:t>
      </w:r>
      <w:r>
        <w:t>/</w:t>
      </w:r>
      <w:r w:rsidR="00A51A64">
        <w:t>20</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7426DF" w:rsidP="00136338">
      <w:pPr>
        <w:spacing w:after="0" w:line="240" w:lineRule="auto"/>
        <w:ind w:left="360"/>
        <w:jc w:val="both"/>
        <w:rPr>
          <w:rFonts w:ascii="Times New Roman" w:hAnsi="Times New Roman"/>
          <w:lang w:val="hr-BA"/>
        </w:rPr>
      </w:pPr>
      <w:r w:rsidRPr="007426DF">
        <w:rPr>
          <w:rFonts w:ascii="Times New Roman" w:hAnsi="Times New Roman"/>
          <w:b/>
        </w:rPr>
        <w:t>Sanitarna  sječa,primicanje,izvoz ŠDS, odjel 125 G Drinjača   ŠG Konjuh</w:t>
      </w:r>
      <w:r w:rsidR="00136338">
        <w:rPr>
          <w:rFonts w:ascii="Times New Roman" w:hAnsi="Times New Roman"/>
          <w:b/>
        </w:rPr>
        <w:t>.</w:t>
      </w:r>
    </w:p>
    <w:p w:rsidR="00665C0D" w:rsidRDefault="009A1A3F" w:rsidP="007426D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7426DF" w:rsidRPr="007E6EF6" w:rsidRDefault="007426DF" w:rsidP="007426DF">
      <w:pPr>
        <w:spacing w:after="0" w:line="240" w:lineRule="auto"/>
        <w:jc w:val="both"/>
        <w:rPr>
          <w:rFonts w:ascii="Times New Roman" w:hAnsi="Times New Roman"/>
          <w:lang w:val="hr-BA"/>
        </w:rPr>
      </w:pPr>
    </w:p>
    <w:tbl>
      <w:tblPr>
        <w:tblW w:w="5204" w:type="dxa"/>
        <w:jc w:val="center"/>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9"/>
        <w:gridCol w:w="1745"/>
      </w:tblGrid>
      <w:tr w:rsidR="00A43677" w:rsidRPr="00143F73" w:rsidTr="00A43677">
        <w:trPr>
          <w:trHeight w:val="454"/>
          <w:jc w:val="center"/>
        </w:trPr>
        <w:tc>
          <w:tcPr>
            <w:tcW w:w="3459" w:type="dxa"/>
            <w:tcBorders>
              <w:top w:val="double" w:sz="4" w:space="0" w:color="auto"/>
              <w:left w:val="double" w:sz="4" w:space="0" w:color="auto"/>
              <w:right w:val="double" w:sz="6" w:space="0" w:color="auto"/>
            </w:tcBorders>
            <w:vAlign w:val="center"/>
          </w:tcPr>
          <w:p w:rsidR="00A43677" w:rsidRPr="00143F73" w:rsidRDefault="00A43677" w:rsidP="00275290">
            <w:pPr>
              <w:jc w:val="center"/>
              <w:rPr>
                <w:rFonts w:ascii="Arial" w:hAnsi="Arial" w:cs="Arial"/>
              </w:rPr>
            </w:pPr>
            <w:r w:rsidRPr="00143F73">
              <w:rPr>
                <w:rFonts w:ascii="Arial" w:hAnsi="Arial" w:cs="Arial"/>
              </w:rPr>
              <w:t>Odjel</w:t>
            </w:r>
          </w:p>
        </w:tc>
        <w:tc>
          <w:tcPr>
            <w:tcW w:w="1745" w:type="dxa"/>
            <w:tcBorders>
              <w:top w:val="double" w:sz="4" w:space="0" w:color="auto"/>
              <w:left w:val="double" w:sz="6" w:space="0" w:color="auto"/>
              <w:right w:val="single" w:sz="4" w:space="0" w:color="auto"/>
            </w:tcBorders>
            <w:vAlign w:val="center"/>
          </w:tcPr>
          <w:p w:rsidR="00A43677" w:rsidRPr="00143F73" w:rsidRDefault="007426DF" w:rsidP="008F4A4F">
            <w:pPr>
              <w:jc w:val="center"/>
              <w:rPr>
                <w:rFonts w:ascii="Arial" w:hAnsi="Arial" w:cs="Arial"/>
                <w:i/>
              </w:rPr>
            </w:pPr>
            <w:r>
              <w:rPr>
                <w:rFonts w:ascii="Arial" w:hAnsi="Arial" w:cs="Arial"/>
                <w:i/>
              </w:rPr>
              <w:t>125</w:t>
            </w:r>
          </w:p>
        </w:tc>
      </w:tr>
      <w:tr w:rsidR="00A43677" w:rsidRPr="00143F73" w:rsidTr="00A43677">
        <w:trPr>
          <w:trHeight w:val="364"/>
          <w:jc w:val="center"/>
        </w:trPr>
        <w:tc>
          <w:tcPr>
            <w:tcW w:w="3459" w:type="dxa"/>
            <w:tcBorders>
              <w:left w:val="double" w:sz="4" w:space="0" w:color="auto"/>
              <w:right w:val="double" w:sz="6" w:space="0" w:color="auto"/>
            </w:tcBorders>
            <w:vAlign w:val="center"/>
          </w:tcPr>
          <w:p w:rsidR="00A43677" w:rsidRPr="00143F73" w:rsidRDefault="00A43677" w:rsidP="00275290">
            <w:pPr>
              <w:jc w:val="center"/>
              <w:rPr>
                <w:rFonts w:ascii="Arial" w:hAnsi="Arial" w:cs="Arial"/>
              </w:rPr>
            </w:pPr>
            <w:r w:rsidRPr="00143F73">
              <w:rPr>
                <w:rFonts w:ascii="Arial" w:hAnsi="Arial" w:cs="Arial"/>
              </w:rPr>
              <w:t>Gospod. jedinica</w:t>
            </w:r>
          </w:p>
        </w:tc>
        <w:tc>
          <w:tcPr>
            <w:tcW w:w="1745" w:type="dxa"/>
            <w:tcBorders>
              <w:left w:val="double" w:sz="6" w:space="0" w:color="auto"/>
              <w:right w:val="single" w:sz="4" w:space="0" w:color="auto"/>
            </w:tcBorders>
          </w:tcPr>
          <w:p w:rsidR="00A43677" w:rsidRPr="00143F73" w:rsidRDefault="00A43677" w:rsidP="008F4A4F">
            <w:pPr>
              <w:jc w:val="center"/>
              <w:rPr>
                <w:rFonts w:ascii="Arial" w:hAnsi="Arial" w:cs="Arial"/>
              </w:rPr>
            </w:pPr>
            <w:r>
              <w:rPr>
                <w:rFonts w:ascii="Arial" w:hAnsi="Arial" w:cs="Arial"/>
              </w:rPr>
              <w:t>Gornja Drinjača</w:t>
            </w:r>
          </w:p>
        </w:tc>
      </w:tr>
      <w:tr w:rsidR="00A43677" w:rsidRPr="00143F73" w:rsidTr="00A43677">
        <w:trPr>
          <w:trHeight w:val="334"/>
          <w:jc w:val="center"/>
        </w:trPr>
        <w:tc>
          <w:tcPr>
            <w:tcW w:w="3459" w:type="dxa"/>
            <w:tcBorders>
              <w:left w:val="double" w:sz="4" w:space="0" w:color="auto"/>
              <w:bottom w:val="double" w:sz="4" w:space="0" w:color="auto"/>
              <w:right w:val="double" w:sz="6" w:space="0" w:color="auto"/>
            </w:tcBorders>
            <w:vAlign w:val="center"/>
          </w:tcPr>
          <w:p w:rsidR="00A43677" w:rsidRPr="00143F73" w:rsidRDefault="00A43677" w:rsidP="00275290">
            <w:pPr>
              <w:jc w:val="center"/>
              <w:rPr>
                <w:rFonts w:ascii="Arial" w:hAnsi="Arial" w:cs="Arial"/>
                <w:b/>
                <w:i/>
              </w:rPr>
            </w:pPr>
            <w:r w:rsidRPr="00143F73">
              <w:rPr>
                <w:rFonts w:ascii="Arial" w:hAnsi="Arial" w:cs="Arial"/>
                <w:b/>
              </w:rPr>
              <w:t xml:space="preserve">Ukupna Neto masa </w:t>
            </w:r>
            <w:r w:rsidRPr="00143F73">
              <w:rPr>
                <w:rFonts w:ascii="Arial" w:hAnsi="Arial" w:cs="Arial"/>
              </w:rPr>
              <w:t>drvnih             sortimenata</w:t>
            </w:r>
            <w:r w:rsidRPr="00143F73">
              <w:rPr>
                <w:rFonts w:ascii="Arial" w:hAnsi="Arial" w:cs="Arial"/>
                <w:b/>
              </w:rPr>
              <w:t xml:space="preserve"> </w:t>
            </w:r>
            <w:r w:rsidRPr="00143F73">
              <w:rPr>
                <w:rFonts w:ascii="Arial" w:hAnsi="Arial" w:cs="Arial"/>
              </w:rPr>
              <w:t>cca</w:t>
            </w:r>
            <w:r w:rsidRPr="00143F73">
              <w:rPr>
                <w:rFonts w:ascii="Arial" w:hAnsi="Arial" w:cs="Arial"/>
                <w:b/>
              </w:rPr>
              <w:t xml:space="preserve"> -  m</w:t>
            </w:r>
            <w:r w:rsidRPr="00143F73">
              <w:rPr>
                <w:rFonts w:ascii="Arial" w:hAnsi="Arial" w:cs="Arial"/>
                <w:b/>
                <w:vertAlign w:val="superscript"/>
              </w:rPr>
              <w:t>3</w:t>
            </w:r>
          </w:p>
        </w:tc>
        <w:tc>
          <w:tcPr>
            <w:tcW w:w="1745" w:type="dxa"/>
            <w:tcBorders>
              <w:left w:val="double" w:sz="6" w:space="0" w:color="auto"/>
              <w:bottom w:val="double" w:sz="4" w:space="0" w:color="auto"/>
              <w:right w:val="single" w:sz="4" w:space="0" w:color="auto"/>
            </w:tcBorders>
            <w:vAlign w:val="center"/>
          </w:tcPr>
          <w:p w:rsidR="00A43677" w:rsidRPr="00143F73" w:rsidRDefault="007426DF" w:rsidP="008F4A4F">
            <w:pPr>
              <w:jc w:val="center"/>
              <w:rPr>
                <w:rFonts w:ascii="Arial" w:hAnsi="Arial" w:cs="Arial"/>
                <w:i/>
              </w:rPr>
            </w:pPr>
            <w:r>
              <w:rPr>
                <w:rFonts w:ascii="Arial" w:hAnsi="Arial" w:cs="Arial"/>
                <w:i/>
              </w:rPr>
              <w:t>457</w:t>
            </w:r>
          </w:p>
        </w:tc>
      </w:tr>
      <w:tr w:rsidR="00A43677" w:rsidRPr="00143F73" w:rsidTr="00A43677">
        <w:trPr>
          <w:trHeight w:val="437"/>
          <w:jc w:val="center"/>
        </w:trPr>
        <w:tc>
          <w:tcPr>
            <w:tcW w:w="3459" w:type="dxa"/>
            <w:tcBorders>
              <w:left w:val="double" w:sz="4" w:space="0" w:color="auto"/>
              <w:right w:val="double" w:sz="6" w:space="0" w:color="auto"/>
            </w:tcBorders>
            <w:vAlign w:val="center"/>
          </w:tcPr>
          <w:p w:rsidR="00A43677" w:rsidRPr="00143F73" w:rsidRDefault="00A43677" w:rsidP="00275290">
            <w:pPr>
              <w:jc w:val="center"/>
              <w:rPr>
                <w:rFonts w:ascii="Arial" w:hAnsi="Arial" w:cs="Arial"/>
              </w:rPr>
            </w:pPr>
            <w:r w:rsidRPr="00143F73">
              <w:rPr>
                <w:rFonts w:ascii="Arial" w:hAnsi="Arial" w:cs="Arial"/>
                <w:b/>
                <w:i/>
              </w:rPr>
              <w:t>Cijena</w:t>
            </w:r>
            <w:r w:rsidRPr="00143F73">
              <w:rPr>
                <w:rFonts w:ascii="Arial" w:hAnsi="Arial" w:cs="Arial"/>
                <w:i/>
              </w:rPr>
              <w:t xml:space="preserve">  </w:t>
            </w:r>
            <w:r w:rsidRPr="00143F73">
              <w:rPr>
                <w:rFonts w:ascii="Arial" w:hAnsi="Arial" w:cs="Arial"/>
                <w:b/>
                <w:i/>
              </w:rPr>
              <w:t>KM / m</w:t>
            </w:r>
            <w:r w:rsidRPr="00143F73">
              <w:rPr>
                <w:rFonts w:ascii="Arial" w:hAnsi="Arial" w:cs="Arial"/>
                <w:b/>
                <w:i/>
                <w:vertAlign w:val="superscript"/>
              </w:rPr>
              <w:t>3</w:t>
            </w:r>
            <w:r w:rsidRPr="00143F73">
              <w:rPr>
                <w:rFonts w:ascii="Arial" w:hAnsi="Arial" w:cs="Arial"/>
                <w:i/>
                <w:vertAlign w:val="superscript"/>
              </w:rPr>
              <w:t xml:space="preserve">   </w:t>
            </w:r>
            <w:r w:rsidRPr="00143F73">
              <w:rPr>
                <w:rFonts w:ascii="Arial" w:hAnsi="Arial" w:cs="Arial"/>
                <w:i/>
              </w:rPr>
              <w:t>(bez   PDV-a)</w:t>
            </w:r>
          </w:p>
        </w:tc>
        <w:tc>
          <w:tcPr>
            <w:tcW w:w="1745" w:type="dxa"/>
            <w:tcBorders>
              <w:left w:val="double" w:sz="6" w:space="0" w:color="auto"/>
              <w:right w:val="single" w:sz="4" w:space="0" w:color="auto"/>
            </w:tcBorders>
            <w:vAlign w:val="center"/>
          </w:tcPr>
          <w:p w:rsidR="00A43677" w:rsidRPr="00143F73" w:rsidRDefault="007426DF" w:rsidP="00961A8F">
            <w:pPr>
              <w:jc w:val="center"/>
              <w:rPr>
                <w:rFonts w:ascii="Arial" w:hAnsi="Arial" w:cs="Arial"/>
                <w:i/>
              </w:rPr>
            </w:pPr>
            <w:r>
              <w:rPr>
                <w:rFonts w:ascii="Arial" w:hAnsi="Arial" w:cs="Arial"/>
                <w:i/>
              </w:rPr>
              <w:t>32,96</w:t>
            </w:r>
          </w:p>
        </w:tc>
      </w:tr>
      <w:tr w:rsidR="00A43677" w:rsidRPr="00143F73" w:rsidTr="00A43677">
        <w:trPr>
          <w:trHeight w:val="389"/>
          <w:jc w:val="center"/>
        </w:trPr>
        <w:tc>
          <w:tcPr>
            <w:tcW w:w="3459" w:type="dxa"/>
            <w:tcBorders>
              <w:left w:val="double" w:sz="4" w:space="0" w:color="auto"/>
              <w:right w:val="double" w:sz="6" w:space="0" w:color="auto"/>
            </w:tcBorders>
            <w:vAlign w:val="center"/>
          </w:tcPr>
          <w:p w:rsidR="00A43677" w:rsidRPr="00143F73" w:rsidRDefault="00A43677" w:rsidP="00275290">
            <w:pPr>
              <w:jc w:val="center"/>
              <w:rPr>
                <w:rFonts w:ascii="Arial" w:hAnsi="Arial" w:cs="Arial"/>
                <w:i/>
              </w:rPr>
            </w:pPr>
            <w:r w:rsidRPr="00143F73">
              <w:rPr>
                <w:rFonts w:ascii="Arial" w:hAnsi="Arial" w:cs="Arial"/>
              </w:rPr>
              <w:t xml:space="preserve">Mjesečna dinamika </w:t>
            </w:r>
            <w:r w:rsidRPr="00143F73">
              <w:rPr>
                <w:rFonts w:ascii="Arial" w:hAnsi="Arial" w:cs="Arial"/>
                <w:b/>
              </w:rPr>
              <w:t>-  m</w:t>
            </w:r>
            <w:r w:rsidRPr="00143F73">
              <w:rPr>
                <w:rFonts w:ascii="Arial" w:hAnsi="Arial" w:cs="Arial"/>
                <w:b/>
                <w:vertAlign w:val="superscript"/>
              </w:rPr>
              <w:t>3</w:t>
            </w:r>
          </w:p>
        </w:tc>
        <w:tc>
          <w:tcPr>
            <w:tcW w:w="1745" w:type="dxa"/>
            <w:tcBorders>
              <w:left w:val="double" w:sz="6" w:space="0" w:color="auto"/>
              <w:right w:val="single" w:sz="4" w:space="0" w:color="auto"/>
            </w:tcBorders>
            <w:vAlign w:val="center"/>
          </w:tcPr>
          <w:p w:rsidR="00A43677" w:rsidRPr="00143F73" w:rsidRDefault="007426DF" w:rsidP="008F4A4F">
            <w:pPr>
              <w:jc w:val="center"/>
              <w:rPr>
                <w:rFonts w:ascii="Arial" w:hAnsi="Arial" w:cs="Arial"/>
              </w:rPr>
            </w:pPr>
            <w:r>
              <w:rPr>
                <w:rFonts w:ascii="Arial" w:hAnsi="Arial" w:cs="Arial"/>
              </w:rPr>
              <w:t>150</w:t>
            </w:r>
          </w:p>
        </w:tc>
      </w:tr>
      <w:tr w:rsidR="00A43677" w:rsidRPr="00143F73" w:rsidTr="00A43677">
        <w:trPr>
          <w:trHeight w:val="418"/>
          <w:jc w:val="center"/>
        </w:trPr>
        <w:tc>
          <w:tcPr>
            <w:tcW w:w="3459" w:type="dxa"/>
            <w:tcBorders>
              <w:left w:val="double" w:sz="4" w:space="0" w:color="auto"/>
              <w:right w:val="double" w:sz="6" w:space="0" w:color="auto"/>
            </w:tcBorders>
            <w:vAlign w:val="center"/>
          </w:tcPr>
          <w:p w:rsidR="00A43677" w:rsidRPr="00143F73" w:rsidRDefault="00A43677" w:rsidP="00B0580E">
            <w:pPr>
              <w:jc w:val="center"/>
              <w:rPr>
                <w:rFonts w:ascii="Arial" w:hAnsi="Arial" w:cs="Arial"/>
                <w:i/>
              </w:rPr>
            </w:pPr>
            <w:r w:rsidRPr="00143F73">
              <w:rPr>
                <w:rFonts w:ascii="Arial" w:hAnsi="Arial" w:cs="Arial"/>
                <w:i/>
              </w:rPr>
              <w:t xml:space="preserve">Vrijednost  usluga – </w:t>
            </w:r>
            <w:r w:rsidRPr="00143F73">
              <w:rPr>
                <w:rFonts w:ascii="Arial" w:hAnsi="Arial" w:cs="Arial"/>
                <w:b/>
                <w:i/>
              </w:rPr>
              <w:t>KM</w:t>
            </w:r>
          </w:p>
        </w:tc>
        <w:tc>
          <w:tcPr>
            <w:tcW w:w="1745" w:type="dxa"/>
            <w:tcBorders>
              <w:left w:val="double" w:sz="6" w:space="0" w:color="auto"/>
              <w:right w:val="single" w:sz="4" w:space="0" w:color="auto"/>
            </w:tcBorders>
          </w:tcPr>
          <w:p w:rsidR="00A43677" w:rsidRPr="00143F73" w:rsidRDefault="007426DF" w:rsidP="007426DF">
            <w:pPr>
              <w:jc w:val="center"/>
              <w:rPr>
                <w:rFonts w:ascii="Arial" w:hAnsi="Arial" w:cs="Arial"/>
              </w:rPr>
            </w:pPr>
            <w:r>
              <w:rPr>
                <w:rFonts w:ascii="Arial" w:hAnsi="Arial" w:cs="Arial"/>
              </w:rPr>
              <w:t>15</w:t>
            </w:r>
            <w:r w:rsidR="00A43677">
              <w:rPr>
                <w:rFonts w:ascii="Arial" w:hAnsi="Arial" w:cs="Arial"/>
              </w:rPr>
              <w:t>.</w:t>
            </w:r>
            <w:r>
              <w:rPr>
                <w:rFonts w:ascii="Arial" w:hAnsi="Arial" w:cs="Arial"/>
              </w:rPr>
              <w:t>062</w:t>
            </w:r>
            <w:r w:rsidR="00A43677">
              <w:rPr>
                <w:rFonts w:ascii="Arial" w:hAnsi="Arial" w:cs="Arial"/>
              </w:rPr>
              <w:t>,</w:t>
            </w:r>
            <w:r>
              <w:rPr>
                <w:rFonts w:ascii="Arial" w:hAnsi="Arial" w:cs="Arial"/>
              </w:rPr>
              <w:t>94</w:t>
            </w:r>
          </w:p>
        </w:tc>
      </w:tr>
    </w:tbl>
    <w:p w:rsidR="00D43A1E" w:rsidRPr="00143F73" w:rsidRDefault="00D43A1E" w:rsidP="00665C0D">
      <w:pPr>
        <w:rPr>
          <w:rFonts w:ascii="Arial" w:hAnsi="Arial" w:cs="Arial"/>
        </w:rPr>
      </w:pPr>
    </w:p>
    <w:p w:rsidR="009A1A3F" w:rsidRDefault="009A1A3F" w:rsidP="007E6EF6">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sidR="00376E62">
        <w:rPr>
          <w:rFonts w:ascii="Times New Roman" w:hAnsi="Times New Roman"/>
          <w:bCs/>
          <w:lang w:val="hr-BA"/>
        </w:rPr>
        <w:t>Gornja Drinjača</w:t>
      </w:r>
      <w:r w:rsidR="00943D2A">
        <w:rPr>
          <w:rFonts w:ascii="Times New Roman" w:hAnsi="Times New Roman"/>
          <w:bCs/>
          <w:lang w:val="hr-BA"/>
        </w:rPr>
        <w:t>,ŠG Konjuh</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lastRenderedPageBreak/>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790184" w:rsidRPr="00306499" w:rsidRDefault="00790184" w:rsidP="00790184">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896056" w:rsidRDefault="009A1A3F" w:rsidP="009A1A3F">
      <w:pPr>
        <w:spacing w:after="0"/>
        <w:ind w:left="357"/>
        <w:jc w:val="both"/>
        <w:rPr>
          <w:rFonts w:ascii="Times New Roman" w:hAnsi="Times New Roman"/>
          <w:sz w:val="20"/>
          <w:szCs w:val="20"/>
        </w:rPr>
      </w:pPr>
      <w:r w:rsidRPr="00896056">
        <w:rPr>
          <w:rFonts w:ascii="Times New Roman" w:hAnsi="Times New Roman"/>
          <w:sz w:val="20"/>
          <w:szCs w:val="20"/>
        </w:rPr>
        <w:t xml:space="preserve">1. Obrazac za dostavljanje ponude i Obrazac za cijenu ponude – dati u prilogu </w:t>
      </w:r>
    </w:p>
    <w:p w:rsidR="009A1A3F" w:rsidRPr="00896056" w:rsidRDefault="009A1A3F" w:rsidP="009A1A3F">
      <w:pPr>
        <w:spacing w:after="0"/>
        <w:ind w:left="357"/>
        <w:jc w:val="both"/>
        <w:rPr>
          <w:rFonts w:ascii="Times New Roman" w:hAnsi="Times New Roman"/>
          <w:sz w:val="20"/>
          <w:szCs w:val="20"/>
        </w:rPr>
      </w:pPr>
      <w:r w:rsidRPr="00896056">
        <w:rPr>
          <w:rFonts w:ascii="Times New Roman" w:hAnsi="Times New Roman"/>
          <w:sz w:val="20"/>
          <w:szCs w:val="20"/>
        </w:rPr>
        <w:t xml:space="preserve">2. Aktuelni izvod iz sudskog registra ili drugi relevantni dokaz o registaciji – ne stariji od </w:t>
      </w:r>
      <w:r w:rsidR="005213EA" w:rsidRPr="00896056">
        <w:rPr>
          <w:rFonts w:ascii="Times New Roman" w:hAnsi="Times New Roman"/>
          <w:sz w:val="20"/>
          <w:szCs w:val="20"/>
        </w:rPr>
        <w:t>3</w:t>
      </w:r>
      <w:r w:rsidRPr="00896056">
        <w:rPr>
          <w:rFonts w:ascii="Times New Roman" w:hAnsi="Times New Roman"/>
          <w:sz w:val="20"/>
          <w:szCs w:val="20"/>
        </w:rPr>
        <w:t xml:space="preserve"> </w:t>
      </w:r>
    </w:p>
    <w:p w:rsidR="009A1A3F" w:rsidRPr="00896056" w:rsidRDefault="005213EA" w:rsidP="009A1A3F">
      <w:pPr>
        <w:spacing w:after="0"/>
        <w:ind w:left="357"/>
        <w:jc w:val="both"/>
        <w:rPr>
          <w:rFonts w:ascii="Times New Roman" w:hAnsi="Times New Roman"/>
          <w:sz w:val="20"/>
          <w:szCs w:val="20"/>
        </w:rPr>
      </w:pPr>
      <w:r w:rsidRPr="00896056">
        <w:rPr>
          <w:rFonts w:ascii="Times New Roman" w:hAnsi="Times New Roman"/>
          <w:sz w:val="20"/>
          <w:szCs w:val="20"/>
        </w:rPr>
        <w:t xml:space="preserve">    mjeseca</w:t>
      </w:r>
      <w:r w:rsidR="009A1A3F" w:rsidRPr="00896056">
        <w:rPr>
          <w:rFonts w:ascii="Times New Roman" w:hAnsi="Times New Roman"/>
          <w:sz w:val="20"/>
          <w:szCs w:val="20"/>
        </w:rPr>
        <w:t xml:space="preserve">  </w:t>
      </w:r>
      <w:r w:rsidR="009A1A3F" w:rsidRPr="00896056">
        <w:rPr>
          <w:rFonts w:ascii="Times New Roman" w:hAnsi="Times New Roman"/>
          <w:i/>
          <w:sz w:val="20"/>
          <w:szCs w:val="20"/>
        </w:rPr>
        <w:t>(or</w:t>
      </w:r>
      <w:r w:rsidR="000922DA" w:rsidRPr="00896056">
        <w:rPr>
          <w:rFonts w:ascii="Times New Roman" w:hAnsi="Times New Roman"/>
          <w:i/>
          <w:sz w:val="20"/>
          <w:szCs w:val="20"/>
        </w:rPr>
        <w:t>i</w:t>
      </w:r>
      <w:r w:rsidR="009A1A3F" w:rsidRPr="00896056">
        <w:rPr>
          <w:rFonts w:ascii="Times New Roman" w:hAnsi="Times New Roman"/>
          <w:i/>
          <w:sz w:val="20"/>
          <w:szCs w:val="20"/>
        </w:rPr>
        <w:t>ginal ili kopija ovjerena od strane nadležne unstitucije)</w:t>
      </w:r>
    </w:p>
    <w:p w:rsidR="00E9105C" w:rsidRPr="00896056" w:rsidRDefault="00E9105C" w:rsidP="00E9105C">
      <w:pPr>
        <w:contextualSpacing/>
        <w:jc w:val="both"/>
        <w:rPr>
          <w:sz w:val="20"/>
          <w:szCs w:val="20"/>
          <w:lang w:val="hr-BA"/>
        </w:rPr>
      </w:pPr>
      <w:r w:rsidRPr="00896056">
        <w:rPr>
          <w:sz w:val="20"/>
          <w:szCs w:val="20"/>
          <w:lang w:val="hr-BA"/>
        </w:rPr>
        <w:t xml:space="preserve">       3. Upotrebna dozvola sredstava za rad izdata od akreditovanog instituta (za motorne pile i </w:t>
      </w:r>
    </w:p>
    <w:p w:rsidR="00E9105C" w:rsidRPr="00896056" w:rsidRDefault="00E9105C" w:rsidP="00E9105C">
      <w:pPr>
        <w:contextualSpacing/>
        <w:jc w:val="both"/>
        <w:rPr>
          <w:sz w:val="20"/>
          <w:szCs w:val="20"/>
          <w:lang w:val="hr-BA"/>
        </w:rPr>
      </w:pPr>
      <w:r w:rsidRPr="00896056">
        <w:rPr>
          <w:sz w:val="20"/>
          <w:szCs w:val="20"/>
          <w:lang w:val="hr-BA"/>
        </w:rPr>
        <w:t xml:space="preserve">            traktore koji su navedeni u specifikaciji sredstava za rad)</w:t>
      </w:r>
    </w:p>
    <w:p w:rsidR="009A1A3F" w:rsidRPr="00896056" w:rsidRDefault="009A1A3F" w:rsidP="009A1A3F">
      <w:pPr>
        <w:spacing w:after="0"/>
        <w:ind w:left="357"/>
        <w:jc w:val="both"/>
        <w:rPr>
          <w:rFonts w:ascii="Times New Roman" w:hAnsi="Times New Roman"/>
          <w:i/>
          <w:sz w:val="20"/>
          <w:szCs w:val="20"/>
        </w:rPr>
      </w:pPr>
      <w:r w:rsidRPr="00896056">
        <w:rPr>
          <w:rFonts w:ascii="Times New Roman" w:hAnsi="Times New Roman"/>
          <w:sz w:val="20"/>
          <w:szCs w:val="20"/>
        </w:rPr>
        <w:t xml:space="preserve">    </w:t>
      </w:r>
      <w:r w:rsidRPr="00896056">
        <w:rPr>
          <w:rFonts w:ascii="Times New Roman" w:hAnsi="Times New Roman"/>
          <w:i/>
          <w:sz w:val="20"/>
          <w:szCs w:val="20"/>
        </w:rPr>
        <w:t>(or</w:t>
      </w:r>
      <w:r w:rsidR="00921D27" w:rsidRPr="00896056">
        <w:rPr>
          <w:rFonts w:ascii="Times New Roman" w:hAnsi="Times New Roman"/>
          <w:i/>
          <w:sz w:val="20"/>
          <w:szCs w:val="20"/>
        </w:rPr>
        <w:t>i</w:t>
      </w:r>
      <w:r w:rsidRPr="00896056">
        <w:rPr>
          <w:rFonts w:ascii="Times New Roman" w:hAnsi="Times New Roman"/>
          <w:i/>
          <w:sz w:val="20"/>
          <w:szCs w:val="20"/>
        </w:rPr>
        <w:t>ginal ili kopija ovjerena od strane nadležne unstitucije</w:t>
      </w:r>
      <w:r w:rsidR="00FB4F15" w:rsidRPr="00896056">
        <w:rPr>
          <w:rFonts w:ascii="Times New Roman" w:hAnsi="Times New Roman"/>
          <w:i/>
          <w:sz w:val="20"/>
          <w:szCs w:val="20"/>
        </w:rPr>
        <w:t>)</w:t>
      </w:r>
    </w:p>
    <w:p w:rsidR="004229A8" w:rsidRPr="00896056" w:rsidRDefault="00E96715" w:rsidP="009A1A3F">
      <w:pPr>
        <w:spacing w:after="0"/>
        <w:ind w:left="357"/>
        <w:jc w:val="both"/>
        <w:rPr>
          <w:rFonts w:ascii="Times New Roman" w:hAnsi="Times New Roman"/>
          <w:i/>
          <w:sz w:val="20"/>
          <w:szCs w:val="20"/>
        </w:rPr>
      </w:pPr>
      <w:r w:rsidRPr="00896056">
        <w:rPr>
          <w:rFonts w:ascii="Times New Roman" w:hAnsi="Times New Roman"/>
          <w:sz w:val="20"/>
          <w:szCs w:val="20"/>
        </w:rPr>
        <w:t>4. Uvjerenje o brojnom i zdravstvenom stanju konja,</w:t>
      </w:r>
      <w:r w:rsidR="00A10965" w:rsidRPr="00896056">
        <w:rPr>
          <w:rFonts w:ascii="Times New Roman" w:hAnsi="Times New Roman"/>
          <w:sz w:val="20"/>
          <w:szCs w:val="20"/>
        </w:rPr>
        <w:t>važeće na dan otvaranja ponuda</w:t>
      </w:r>
      <w:r w:rsidRPr="00896056">
        <w:rPr>
          <w:rFonts w:ascii="Times New Roman" w:hAnsi="Times New Roman"/>
          <w:sz w:val="20"/>
          <w:szCs w:val="20"/>
        </w:rPr>
        <w:t>.</w:t>
      </w:r>
      <w:r w:rsidR="000C7BED" w:rsidRPr="00896056">
        <w:rPr>
          <w:rFonts w:ascii="Times New Roman" w:hAnsi="Times New Roman"/>
          <w:sz w:val="20"/>
          <w:szCs w:val="20"/>
        </w:rPr>
        <w:t xml:space="preserve"> </w:t>
      </w:r>
      <w:r w:rsidR="000C7BED" w:rsidRPr="00896056">
        <w:rPr>
          <w:rFonts w:ascii="Times New Roman" w:hAnsi="Times New Roman"/>
          <w:i/>
          <w:sz w:val="20"/>
          <w:szCs w:val="20"/>
        </w:rPr>
        <w:t xml:space="preserve">(original ili </w:t>
      </w:r>
    </w:p>
    <w:p w:rsidR="00E96715" w:rsidRPr="00896056" w:rsidRDefault="004229A8" w:rsidP="009A1A3F">
      <w:pPr>
        <w:spacing w:after="0"/>
        <w:ind w:left="357"/>
        <w:jc w:val="both"/>
        <w:rPr>
          <w:rFonts w:ascii="Times New Roman" w:hAnsi="Times New Roman"/>
          <w:sz w:val="20"/>
          <w:szCs w:val="20"/>
        </w:rPr>
      </w:pPr>
      <w:r w:rsidRPr="00896056">
        <w:rPr>
          <w:rFonts w:ascii="Times New Roman" w:hAnsi="Times New Roman"/>
          <w:i/>
          <w:sz w:val="20"/>
          <w:szCs w:val="20"/>
        </w:rPr>
        <w:t xml:space="preserve">    ovjerena </w:t>
      </w:r>
      <w:r w:rsidR="000C7BED" w:rsidRPr="00896056">
        <w:rPr>
          <w:rFonts w:ascii="Times New Roman" w:hAnsi="Times New Roman"/>
          <w:i/>
          <w:sz w:val="20"/>
          <w:szCs w:val="20"/>
        </w:rPr>
        <w:t>kopija)</w:t>
      </w:r>
    </w:p>
    <w:p w:rsidR="009A1A3F" w:rsidRPr="00896056" w:rsidRDefault="00E96715" w:rsidP="009A1A3F">
      <w:pPr>
        <w:spacing w:after="0"/>
        <w:ind w:left="357"/>
        <w:jc w:val="both"/>
        <w:rPr>
          <w:rFonts w:ascii="Times New Roman" w:hAnsi="Times New Roman"/>
          <w:sz w:val="20"/>
          <w:szCs w:val="20"/>
        </w:rPr>
      </w:pPr>
      <w:r w:rsidRPr="00896056">
        <w:rPr>
          <w:rFonts w:ascii="Times New Roman" w:hAnsi="Times New Roman"/>
          <w:sz w:val="20"/>
          <w:szCs w:val="20"/>
        </w:rPr>
        <w:t>5</w:t>
      </w:r>
      <w:r w:rsidR="009A1A3F" w:rsidRPr="00896056">
        <w:rPr>
          <w:rFonts w:ascii="Times New Roman" w:hAnsi="Times New Roman"/>
          <w:sz w:val="20"/>
          <w:szCs w:val="20"/>
        </w:rPr>
        <w:t>. Potpisana i ovjerena Izjava ponuđača o ispunjenosti uslova iz člana 45. Zakona o javnim</w:t>
      </w:r>
    </w:p>
    <w:p w:rsidR="009A1A3F" w:rsidRPr="00896056" w:rsidRDefault="009A1A3F" w:rsidP="009A1A3F">
      <w:pPr>
        <w:spacing w:after="0"/>
        <w:ind w:left="357"/>
        <w:jc w:val="both"/>
        <w:rPr>
          <w:rFonts w:ascii="Times New Roman" w:hAnsi="Times New Roman"/>
          <w:sz w:val="20"/>
          <w:szCs w:val="20"/>
        </w:rPr>
      </w:pPr>
      <w:r w:rsidRPr="00896056">
        <w:rPr>
          <w:rFonts w:ascii="Times New Roman" w:hAnsi="Times New Roman"/>
          <w:sz w:val="20"/>
          <w:szCs w:val="20"/>
        </w:rPr>
        <w:t xml:space="preserve">    nabavkama Bosne i Hercegovine (“Službeni glasnik BiH br.39/14”), a ovjerena kod nadležnog</w:t>
      </w:r>
    </w:p>
    <w:p w:rsidR="009A1A3F" w:rsidRPr="00896056" w:rsidRDefault="009A1A3F" w:rsidP="009A1A3F">
      <w:pPr>
        <w:spacing w:after="0"/>
        <w:ind w:left="357"/>
        <w:jc w:val="both"/>
        <w:rPr>
          <w:rFonts w:ascii="Times New Roman" w:hAnsi="Times New Roman"/>
          <w:sz w:val="20"/>
          <w:szCs w:val="20"/>
        </w:rPr>
      </w:pPr>
      <w:r w:rsidRPr="00896056">
        <w:rPr>
          <w:rFonts w:ascii="Times New Roman" w:hAnsi="Times New Roman"/>
          <w:sz w:val="20"/>
          <w:szCs w:val="20"/>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7426DF" w:rsidRDefault="007426DF" w:rsidP="00790184">
      <w:pPr>
        <w:spacing w:after="0"/>
        <w:ind w:left="357"/>
        <w:jc w:val="both"/>
        <w:rPr>
          <w:rFonts w:ascii="Times New Roman" w:hAnsi="Times New Roman"/>
        </w:rPr>
      </w:pPr>
    </w:p>
    <w:p w:rsidR="007426DF" w:rsidRPr="0012512A" w:rsidRDefault="007426DF" w:rsidP="00790184">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lastRenderedPageBreak/>
        <w:t>IV – PODNOŠENJE I OTVARANJE PONUDA</w:t>
      </w:r>
    </w:p>
    <w:p w:rsidR="009A1A3F" w:rsidRPr="00306499" w:rsidRDefault="009A1A3F" w:rsidP="00A43260">
      <w:pPr>
        <w:spacing w:after="0" w:line="240" w:lineRule="auto"/>
        <w:ind w:left="360"/>
        <w:jc w:val="both"/>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7426DF" w:rsidRPr="007426DF">
        <w:rPr>
          <w:rFonts w:ascii="Times New Roman" w:hAnsi="Times New Roman"/>
          <w:b/>
        </w:rPr>
        <w:t>Sanitarna  sječa,primicanje,izvoz ŠDS, odjel 125 G Drinjača   ŠG Konjuh</w:t>
      </w:r>
      <w:r w:rsidR="007426DF" w:rsidRPr="00306499">
        <w:rPr>
          <w:rFonts w:ascii="Times New Roman" w:hAnsi="Times New Roman"/>
        </w:rPr>
        <w:t xml:space="preserve"> </w:t>
      </w:r>
      <w:r w:rsidRPr="00306499">
        <w:rPr>
          <w:rFonts w:ascii="Times New Roman" w:hAnsi="Times New Roman"/>
        </w:rPr>
        <w:t xml:space="preserve">– NE OTVARAJ˝. </w:t>
      </w: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7426DF">
        <w:rPr>
          <w:rFonts w:ascii="Times New Roman" w:hAnsi="Times New Roman"/>
          <w:b/>
        </w:rPr>
        <w:t>28</w:t>
      </w:r>
      <w:r w:rsidRPr="00287EEE">
        <w:rPr>
          <w:rFonts w:ascii="Times New Roman" w:hAnsi="Times New Roman"/>
          <w:b/>
        </w:rPr>
        <w:t>.</w:t>
      </w:r>
      <w:r w:rsidR="00886073">
        <w:rPr>
          <w:rFonts w:ascii="Times New Roman" w:hAnsi="Times New Roman"/>
          <w:b/>
        </w:rPr>
        <w:t>0</w:t>
      </w:r>
      <w:r w:rsidR="006E0A66">
        <w:rPr>
          <w:rFonts w:ascii="Times New Roman" w:hAnsi="Times New Roman"/>
          <w:b/>
        </w:rPr>
        <w:t>4</w:t>
      </w:r>
      <w:r w:rsidRPr="00306499">
        <w:rPr>
          <w:rFonts w:ascii="Times New Roman" w:hAnsi="Times New Roman"/>
          <w:b/>
        </w:rPr>
        <w:t>.20</w:t>
      </w:r>
      <w:r w:rsidR="00B0580E">
        <w:rPr>
          <w:rFonts w:ascii="Times New Roman" w:hAnsi="Times New Roman"/>
          <w:b/>
        </w:rPr>
        <w:t>20</w:t>
      </w:r>
      <w:r w:rsidRPr="00306499">
        <w:rPr>
          <w:rFonts w:ascii="Times New Roman" w:hAnsi="Times New Roman"/>
          <w:b/>
        </w:rPr>
        <w:t>. godine do 1</w:t>
      </w:r>
      <w:r w:rsidR="002865EA">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FD73FB" w:rsidRPr="00A43260" w:rsidRDefault="009A1A3F" w:rsidP="00A43260">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7426DF">
        <w:rPr>
          <w:rFonts w:ascii="Times New Roman" w:hAnsi="Times New Roman"/>
          <w:b/>
          <w:lang w:val="bs-Latn-BA"/>
        </w:rPr>
        <w:t>28</w:t>
      </w:r>
      <w:r w:rsidRPr="00A77323">
        <w:rPr>
          <w:rFonts w:ascii="Times New Roman" w:hAnsi="Times New Roman"/>
          <w:b/>
          <w:lang w:val="bs-Latn-BA"/>
        </w:rPr>
        <w:t>.</w:t>
      </w:r>
      <w:r w:rsidR="00886073">
        <w:rPr>
          <w:rFonts w:ascii="Times New Roman" w:hAnsi="Times New Roman"/>
          <w:b/>
          <w:lang w:val="bs-Latn-BA"/>
        </w:rPr>
        <w:t>0</w:t>
      </w:r>
      <w:r w:rsidR="006E0A66">
        <w:rPr>
          <w:rFonts w:ascii="Times New Roman" w:hAnsi="Times New Roman"/>
          <w:b/>
          <w:lang w:val="bs-Latn-BA"/>
        </w:rPr>
        <w:t>4</w:t>
      </w:r>
      <w:r w:rsidR="00886073">
        <w:rPr>
          <w:rFonts w:ascii="Times New Roman" w:hAnsi="Times New Roman"/>
          <w:b/>
          <w:lang w:val="bs-Latn-BA"/>
        </w:rPr>
        <w:t>.2020</w:t>
      </w:r>
      <w:r w:rsidRPr="00A77323">
        <w:rPr>
          <w:rFonts w:ascii="Times New Roman" w:hAnsi="Times New Roman"/>
          <w:b/>
          <w:lang w:val="bs-Latn-BA"/>
        </w:rPr>
        <w:t>. godine u 1</w:t>
      </w:r>
      <w:r w:rsidR="002865EA">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AC19FF" w:rsidRPr="00A43260" w:rsidRDefault="009A1A3F" w:rsidP="009A1A3F">
      <w:pPr>
        <w:spacing w:after="0"/>
        <w:jc w:val="both"/>
        <w:rPr>
          <w:rFonts w:ascii="Times New Roman" w:hAnsi="Times New Roman"/>
          <w:b/>
          <w:sz w:val="20"/>
          <w:szCs w:val="20"/>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6C28E1" w:rsidRPr="00A43260">
        <w:rPr>
          <w:rFonts w:ascii="Times New Roman" w:hAnsi="Times New Roman"/>
          <w:b/>
          <w:sz w:val="20"/>
          <w:szCs w:val="20"/>
        </w:rPr>
        <w:t>Komisija za nabavke će u saradnji sa rukovodstvom ŠG Konjuh izvršiti procjenu trenutne angažovanosti sredstava za rad svakog ponuđača i na osnovu toga pristupiti ocjeni najpovoljnijeg ponuđača</w:t>
      </w:r>
      <w:r w:rsidR="005A2B9B" w:rsidRPr="00A43260">
        <w:rPr>
          <w:rFonts w:ascii="Times New Roman" w:hAnsi="Times New Roman"/>
          <w:b/>
          <w:sz w:val="20"/>
          <w:szCs w:val="20"/>
        </w:rPr>
        <w:t>. Ako bude procijenjeno da su kapaciteti nekih od ponuđača angažovani u drugim odjelima i da zbog toga neće moći izvršiti usluge u zadanoj dinamici u odjelima koji su predmet nabavke, ponuda takvih ponuđača se neće razmatrati.</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4D792D" w:rsidRPr="00306499"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790184" w:rsidRDefault="009A1A3F" w:rsidP="00790184">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43260" w:rsidRDefault="009A1A3F" w:rsidP="009A1A3F">
      <w:pPr>
        <w:spacing w:after="0" w:line="240" w:lineRule="auto"/>
        <w:jc w:val="both"/>
        <w:rPr>
          <w:rFonts w:ascii="Times New Roman" w:hAnsi="Times New Roman"/>
          <w:sz w:val="20"/>
          <w:szCs w:val="20"/>
        </w:rPr>
      </w:pPr>
      <w:r w:rsidRPr="00A43260">
        <w:rPr>
          <w:rFonts w:ascii="Times New Roman" w:hAnsi="Times New Roman"/>
          <w:sz w:val="20"/>
          <w:szCs w:val="20"/>
        </w:rPr>
        <w:t xml:space="preserve">Tenderska dokumentacija se može preuzeti najkasnije </w:t>
      </w:r>
      <w:r w:rsidR="007426DF">
        <w:rPr>
          <w:rFonts w:ascii="Times New Roman" w:hAnsi="Times New Roman"/>
          <w:sz w:val="20"/>
          <w:szCs w:val="20"/>
        </w:rPr>
        <w:t>28</w:t>
      </w:r>
      <w:r w:rsidRPr="00A43260">
        <w:rPr>
          <w:rFonts w:ascii="Times New Roman" w:hAnsi="Times New Roman"/>
          <w:sz w:val="20"/>
          <w:szCs w:val="20"/>
        </w:rPr>
        <w:t>.</w:t>
      </w:r>
      <w:r w:rsidR="00886073" w:rsidRPr="00A43260">
        <w:rPr>
          <w:rFonts w:ascii="Times New Roman" w:hAnsi="Times New Roman"/>
          <w:sz w:val="20"/>
          <w:szCs w:val="20"/>
        </w:rPr>
        <w:t>0</w:t>
      </w:r>
      <w:r w:rsidR="00564B66" w:rsidRPr="00A43260">
        <w:rPr>
          <w:rFonts w:ascii="Times New Roman" w:hAnsi="Times New Roman"/>
          <w:sz w:val="20"/>
          <w:szCs w:val="20"/>
        </w:rPr>
        <w:t>4</w:t>
      </w:r>
      <w:r w:rsidRPr="00A43260">
        <w:rPr>
          <w:rFonts w:ascii="Times New Roman" w:hAnsi="Times New Roman"/>
          <w:sz w:val="20"/>
          <w:szCs w:val="20"/>
        </w:rPr>
        <w:t>.20</w:t>
      </w:r>
      <w:r w:rsidR="00B0580E" w:rsidRPr="00A43260">
        <w:rPr>
          <w:rFonts w:ascii="Times New Roman" w:hAnsi="Times New Roman"/>
          <w:sz w:val="20"/>
          <w:szCs w:val="20"/>
        </w:rPr>
        <w:t>20</w:t>
      </w:r>
      <w:r w:rsidRPr="00A43260">
        <w:rPr>
          <w:rFonts w:ascii="Times New Roman" w:hAnsi="Times New Roman"/>
          <w:sz w:val="20"/>
          <w:szCs w:val="20"/>
        </w:rPr>
        <w:t>. godine i to na s</w:t>
      </w:r>
      <w:r w:rsidRPr="00A43260">
        <w:rPr>
          <w:rFonts w:ascii="Times New Roman" w:hAnsi="Times New Roman"/>
          <w:sz w:val="20"/>
          <w:szCs w:val="20"/>
          <w:lang w:val="sr-Cyrl-BA"/>
        </w:rPr>
        <w:t>l</w:t>
      </w:r>
      <w:r w:rsidRPr="00A43260">
        <w:rPr>
          <w:rFonts w:ascii="Times New Roman" w:hAnsi="Times New Roman"/>
          <w:sz w:val="20"/>
          <w:szCs w:val="20"/>
        </w:rPr>
        <w:t>i</w:t>
      </w:r>
      <w:r w:rsidRPr="00A43260">
        <w:rPr>
          <w:rFonts w:ascii="Times New Roman" w:hAnsi="Times New Roman"/>
          <w:sz w:val="20"/>
          <w:szCs w:val="20"/>
          <w:lang w:val="sr-Cyrl-BA"/>
        </w:rPr>
        <w:t>j</w:t>
      </w:r>
      <w:r w:rsidRPr="00A43260">
        <w:rPr>
          <w:rFonts w:ascii="Times New Roman" w:hAnsi="Times New Roman"/>
          <w:sz w:val="20"/>
          <w:szCs w:val="20"/>
        </w:rPr>
        <w:t>edeći način:</w:t>
      </w:r>
    </w:p>
    <w:p w:rsidR="009A1A3F" w:rsidRPr="00A43260" w:rsidRDefault="009A1A3F" w:rsidP="009A1A3F">
      <w:pPr>
        <w:spacing w:after="0" w:line="240" w:lineRule="auto"/>
        <w:jc w:val="both"/>
        <w:rPr>
          <w:rFonts w:ascii="Times New Roman" w:hAnsi="Times New Roman"/>
          <w:sz w:val="20"/>
          <w:szCs w:val="20"/>
        </w:rPr>
      </w:pPr>
      <w:r w:rsidRPr="00A43260">
        <w:rPr>
          <w:rFonts w:ascii="Times New Roman" w:hAnsi="Times New Roman"/>
          <w:sz w:val="20"/>
          <w:szCs w:val="20"/>
        </w:rPr>
        <w:t xml:space="preserve">u prostorijama ugovornog organa ili putem elektronske pošte ili putem pošte </w:t>
      </w:r>
      <w:r w:rsidR="0054387D" w:rsidRPr="00A43260">
        <w:rPr>
          <w:rFonts w:ascii="Times New Roman" w:hAnsi="Times New Roman"/>
          <w:sz w:val="20"/>
          <w:szCs w:val="20"/>
        </w:rPr>
        <w:t>ili preuzimanjem na web stranici ugovornog organa</w:t>
      </w:r>
      <w:r w:rsidRPr="00A43260">
        <w:rPr>
          <w:rFonts w:ascii="Times New Roman" w:hAnsi="Times New Roman"/>
          <w:sz w:val="20"/>
          <w:szCs w:val="20"/>
        </w:rPr>
        <w:t>.</w:t>
      </w:r>
    </w:p>
    <w:p w:rsidR="009A1A3F" w:rsidRPr="00A43260" w:rsidRDefault="009A1A3F" w:rsidP="009A1A3F">
      <w:pPr>
        <w:spacing w:after="0" w:line="240" w:lineRule="auto"/>
        <w:jc w:val="both"/>
        <w:rPr>
          <w:rFonts w:ascii="Times New Roman" w:hAnsi="Times New Roman"/>
          <w:sz w:val="20"/>
          <w:szCs w:val="20"/>
        </w:rPr>
      </w:pPr>
    </w:p>
    <w:p w:rsidR="009A1A3F" w:rsidRPr="00A43260" w:rsidRDefault="009A1A3F" w:rsidP="009A1A3F">
      <w:pPr>
        <w:spacing w:after="0"/>
        <w:jc w:val="both"/>
        <w:rPr>
          <w:rFonts w:ascii="Times New Roman" w:hAnsi="Times New Roman"/>
          <w:i/>
          <w:sz w:val="20"/>
          <w:szCs w:val="20"/>
        </w:rPr>
      </w:pPr>
      <w:r w:rsidRPr="00A43260">
        <w:rPr>
          <w:rFonts w:ascii="Times New Roman" w:hAnsi="Times New Roman"/>
          <w:sz w:val="20"/>
          <w:szCs w:val="20"/>
        </w:rPr>
        <w:t xml:space="preserve">Zainteresovani ponuđač može u pismenoj formi od ugovornog organa tražiti pojašnjenje dokumentacije iz predmetnog poziva najkasnije do </w:t>
      </w:r>
      <w:r w:rsidR="007426DF">
        <w:rPr>
          <w:rFonts w:ascii="Times New Roman" w:hAnsi="Times New Roman"/>
          <w:sz w:val="20"/>
          <w:szCs w:val="20"/>
        </w:rPr>
        <w:t>28</w:t>
      </w:r>
      <w:r w:rsidRPr="00A43260">
        <w:rPr>
          <w:rFonts w:ascii="Times New Roman" w:hAnsi="Times New Roman"/>
          <w:sz w:val="20"/>
          <w:szCs w:val="20"/>
        </w:rPr>
        <w:t>.</w:t>
      </w:r>
      <w:r w:rsidR="00886073" w:rsidRPr="00A43260">
        <w:rPr>
          <w:rFonts w:ascii="Times New Roman" w:hAnsi="Times New Roman"/>
          <w:sz w:val="20"/>
          <w:szCs w:val="20"/>
        </w:rPr>
        <w:t>0</w:t>
      </w:r>
      <w:r w:rsidR="00564B66" w:rsidRPr="00A43260">
        <w:rPr>
          <w:rFonts w:ascii="Times New Roman" w:hAnsi="Times New Roman"/>
          <w:sz w:val="20"/>
          <w:szCs w:val="20"/>
        </w:rPr>
        <w:t>4</w:t>
      </w:r>
      <w:r w:rsidRPr="00A43260">
        <w:rPr>
          <w:rFonts w:ascii="Times New Roman" w:hAnsi="Times New Roman"/>
          <w:sz w:val="20"/>
          <w:szCs w:val="20"/>
        </w:rPr>
        <w:t>.20</w:t>
      </w:r>
      <w:r w:rsidR="00B0580E" w:rsidRPr="00A43260">
        <w:rPr>
          <w:rFonts w:ascii="Times New Roman" w:hAnsi="Times New Roman"/>
          <w:sz w:val="20"/>
          <w:szCs w:val="20"/>
        </w:rPr>
        <w:t>20</w:t>
      </w:r>
      <w:r w:rsidRPr="00A43260">
        <w:rPr>
          <w:rFonts w:ascii="Times New Roman" w:hAnsi="Times New Roman"/>
          <w:sz w:val="20"/>
          <w:szCs w:val="20"/>
        </w:rPr>
        <w:t>.godine ili dostavljanjem pisma na faks broj: 03</w:t>
      </w:r>
      <w:r w:rsidR="0054387D" w:rsidRPr="00A43260">
        <w:rPr>
          <w:rFonts w:ascii="Times New Roman" w:hAnsi="Times New Roman"/>
          <w:sz w:val="20"/>
          <w:szCs w:val="20"/>
        </w:rPr>
        <w:t>5</w:t>
      </w:r>
      <w:r w:rsidRPr="00A43260">
        <w:rPr>
          <w:rFonts w:ascii="Times New Roman" w:hAnsi="Times New Roman"/>
          <w:sz w:val="20"/>
          <w:szCs w:val="20"/>
        </w:rPr>
        <w:t>/</w:t>
      </w:r>
      <w:r w:rsidR="0054387D" w:rsidRPr="00A43260">
        <w:rPr>
          <w:rFonts w:ascii="Times New Roman" w:hAnsi="Times New Roman"/>
          <w:sz w:val="20"/>
          <w:szCs w:val="20"/>
        </w:rPr>
        <w:t>621</w:t>
      </w:r>
      <w:r w:rsidRPr="00A43260">
        <w:rPr>
          <w:rFonts w:ascii="Times New Roman" w:hAnsi="Times New Roman"/>
          <w:sz w:val="20"/>
          <w:szCs w:val="20"/>
        </w:rPr>
        <w:t>-</w:t>
      </w:r>
      <w:r w:rsidR="0054387D" w:rsidRPr="00A43260">
        <w:rPr>
          <w:rFonts w:ascii="Times New Roman" w:hAnsi="Times New Roman"/>
          <w:sz w:val="20"/>
          <w:szCs w:val="20"/>
        </w:rPr>
        <w:t>075</w:t>
      </w:r>
      <w:r w:rsidRPr="00A43260">
        <w:rPr>
          <w:rFonts w:ascii="Times New Roman" w:hAnsi="Times New Roman"/>
          <w:i/>
          <w:sz w:val="20"/>
          <w:szCs w:val="20"/>
        </w:rPr>
        <w:t>.</w:t>
      </w:r>
    </w:p>
    <w:p w:rsidR="009A1A3F" w:rsidRPr="00A43260" w:rsidRDefault="009A1A3F" w:rsidP="009A1A3F">
      <w:pPr>
        <w:spacing w:after="0"/>
        <w:jc w:val="both"/>
        <w:rPr>
          <w:rFonts w:ascii="Times New Roman" w:hAnsi="Times New Roman"/>
          <w:sz w:val="20"/>
          <w:szCs w:val="20"/>
        </w:rPr>
      </w:pPr>
      <w:r w:rsidRPr="00A43260">
        <w:rPr>
          <w:rFonts w:ascii="Times New Roman" w:hAnsi="Times New Roman"/>
          <w:sz w:val="20"/>
          <w:szCs w:val="20"/>
        </w:rPr>
        <w:t xml:space="preserve">Kontakt osoba je </w:t>
      </w:r>
      <w:r w:rsidR="0054387D" w:rsidRPr="00A43260">
        <w:rPr>
          <w:rFonts w:ascii="Times New Roman" w:hAnsi="Times New Roman"/>
          <w:sz w:val="20"/>
          <w:szCs w:val="20"/>
        </w:rPr>
        <w:t>Mirza Rustemović</w:t>
      </w:r>
      <w:r w:rsidRPr="00A43260">
        <w:rPr>
          <w:rFonts w:ascii="Times New Roman" w:hAnsi="Times New Roman"/>
          <w:sz w:val="20"/>
          <w:szCs w:val="20"/>
        </w:rPr>
        <w:t xml:space="preserve"> koju možete dobiti putem tel. 03</w:t>
      </w:r>
      <w:r w:rsidR="0054387D" w:rsidRPr="00A43260">
        <w:rPr>
          <w:rFonts w:ascii="Times New Roman" w:hAnsi="Times New Roman"/>
          <w:sz w:val="20"/>
          <w:szCs w:val="20"/>
        </w:rPr>
        <w:t>5</w:t>
      </w:r>
      <w:r w:rsidRPr="00A43260">
        <w:rPr>
          <w:rFonts w:ascii="Times New Roman" w:hAnsi="Times New Roman"/>
          <w:sz w:val="20"/>
          <w:szCs w:val="20"/>
        </w:rPr>
        <w:t>/</w:t>
      </w:r>
      <w:r w:rsidR="0054387D" w:rsidRPr="00A43260">
        <w:rPr>
          <w:rFonts w:ascii="Times New Roman" w:hAnsi="Times New Roman"/>
          <w:sz w:val="20"/>
          <w:szCs w:val="20"/>
        </w:rPr>
        <w:t>621</w:t>
      </w:r>
      <w:r w:rsidRPr="00A43260">
        <w:rPr>
          <w:rFonts w:ascii="Times New Roman" w:hAnsi="Times New Roman"/>
          <w:sz w:val="20"/>
          <w:szCs w:val="20"/>
        </w:rPr>
        <w:t>-</w:t>
      </w:r>
      <w:r w:rsidR="0054387D" w:rsidRPr="00A43260">
        <w:rPr>
          <w:rFonts w:ascii="Times New Roman" w:hAnsi="Times New Roman"/>
          <w:sz w:val="20"/>
          <w:szCs w:val="20"/>
        </w:rPr>
        <w:t>282</w:t>
      </w:r>
      <w:r w:rsidRPr="00A43260">
        <w:rPr>
          <w:rFonts w:ascii="Times New Roman" w:hAnsi="Times New Roman"/>
          <w:sz w:val="20"/>
          <w:szCs w:val="20"/>
        </w:rPr>
        <w:t>.</w:t>
      </w:r>
    </w:p>
    <w:p w:rsidR="009A1A3F" w:rsidRPr="00A43260" w:rsidRDefault="009A1A3F" w:rsidP="009A1A3F">
      <w:pPr>
        <w:spacing w:after="0"/>
        <w:jc w:val="both"/>
        <w:rPr>
          <w:rFonts w:ascii="Times New Roman" w:hAnsi="Times New Roman"/>
          <w:sz w:val="20"/>
          <w:szCs w:val="20"/>
        </w:rPr>
      </w:pPr>
      <w:r w:rsidRPr="00A43260">
        <w:rPr>
          <w:rFonts w:ascii="Times New Roman" w:hAnsi="Times New Roman"/>
          <w:sz w:val="20"/>
          <w:szCs w:val="20"/>
        </w:rPr>
        <w:t>Ugovorni organ ne snosi nikakve troškove ponuđača nastale po ovom postupku o javnoj nabavi.</w:t>
      </w:r>
    </w:p>
    <w:p w:rsidR="00E50A87" w:rsidRPr="00A43260" w:rsidRDefault="009A1A3F" w:rsidP="00A43260">
      <w:pPr>
        <w:spacing w:after="0"/>
        <w:jc w:val="both"/>
        <w:rPr>
          <w:rFonts w:ascii="Times New Roman" w:hAnsi="Times New Roman"/>
          <w:sz w:val="20"/>
          <w:szCs w:val="20"/>
        </w:rPr>
      </w:pPr>
      <w:r w:rsidRPr="00A43260">
        <w:rPr>
          <w:rFonts w:ascii="Times New Roman" w:hAnsi="Times New Roman"/>
          <w:sz w:val="20"/>
          <w:szCs w:val="20"/>
        </w:rPr>
        <w:t>Ugovorni organ, zadržava pravo da prekine – otkaže postupak dodjele ugovora iz razloga – slučajeva navede</w:t>
      </w:r>
      <w:r w:rsidR="00A43260" w:rsidRPr="00A43260">
        <w:rPr>
          <w:rFonts w:ascii="Times New Roman" w:hAnsi="Times New Roman"/>
          <w:sz w:val="20"/>
          <w:szCs w:val="20"/>
        </w:rPr>
        <w:t>nih u Zakonu o javnim nabavkama.</w:t>
      </w: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w:t>
      </w:r>
      <w:r w:rsidR="00B0580E">
        <w:t>Huskić Almir</w:t>
      </w:r>
      <w:r w:rsidR="00E50A87">
        <w:t xml:space="preserve"> dipl.</w:t>
      </w:r>
      <w:r>
        <w:t>ing</w:t>
      </w:r>
      <w:r w:rsidR="00E50A87">
        <w:t>.</w:t>
      </w:r>
      <w:r>
        <w:t>šum.</w:t>
      </w:r>
    </w:p>
    <w:p w:rsidR="00405EFD" w:rsidRDefault="00405EFD" w:rsidP="00CD0C48">
      <w:pPr>
        <w:spacing w:after="0"/>
        <w:rPr>
          <w:rFonts w:ascii="Times New Roman" w:hAnsi="Times New Roman"/>
        </w:rPr>
      </w:pPr>
    </w:p>
    <w:p w:rsidR="002C50AE" w:rsidRDefault="002C50AE" w:rsidP="009A1A3F">
      <w:pPr>
        <w:spacing w:after="0" w:line="20" w:lineRule="atLeast"/>
        <w:jc w:val="center"/>
        <w:rPr>
          <w:rFonts w:ascii="Times New Roman" w:hAnsi="Times New Roman"/>
          <w:sz w:val="20"/>
          <w:szCs w:val="20"/>
        </w:rPr>
      </w:pPr>
    </w:p>
    <w:p w:rsidR="002C50AE" w:rsidRDefault="002C50AE" w:rsidP="009A1A3F">
      <w:pPr>
        <w:spacing w:after="0" w:line="20" w:lineRule="atLeast"/>
        <w:jc w:val="center"/>
        <w:rPr>
          <w:rFonts w:ascii="Times New Roman" w:hAnsi="Times New Roman"/>
          <w:sz w:val="20"/>
          <w:szCs w:val="20"/>
        </w:rPr>
      </w:pPr>
    </w:p>
    <w:p w:rsidR="002C50AE" w:rsidRDefault="002C50AE"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jc w:val="center"/>
        <w:rPr>
          <w:rFonts w:ascii="Times New Roman" w:hAnsi="Times New Roman"/>
          <w:sz w:val="20"/>
          <w:szCs w:val="20"/>
        </w:rPr>
      </w:pPr>
      <w:r w:rsidRPr="00405EFD">
        <w:rPr>
          <w:rFonts w:ascii="Times New Roman" w:hAnsi="Times New Roman"/>
          <w:sz w:val="20"/>
          <w:szCs w:val="20"/>
        </w:rPr>
        <w:t>OBRAZAC ZA DOSTAVLJANJE PONUDE</w:t>
      </w: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Broj nabavke : ……………………………….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UGOVORNI ORGAN* </w:t>
      </w:r>
    </w:p>
    <w:p w:rsidR="009A1A3F" w:rsidRPr="00405EFD" w:rsidRDefault="009A1A3F" w:rsidP="009A1A3F">
      <w:pPr>
        <w:spacing w:after="0" w:line="20" w:lineRule="atLeast"/>
        <w:rPr>
          <w:rFonts w:ascii="Times New Roman" w:hAnsi="Times New Roman"/>
          <w:sz w:val="20"/>
          <w:szCs w:val="20"/>
        </w:rPr>
      </w:pPr>
    </w:p>
    <w:p w:rsidR="009A1A3F" w:rsidRPr="00405EFD" w:rsidRDefault="0038091C" w:rsidP="009A1A3F">
      <w:pPr>
        <w:spacing w:after="0" w:line="20" w:lineRule="atLeast"/>
        <w:rPr>
          <w:rFonts w:ascii="Times New Roman" w:eastAsia="Times New Roman" w:hAnsi="Times New Roman"/>
          <w:bCs/>
          <w:sz w:val="20"/>
          <w:szCs w:val="20"/>
          <w:u w:val="single"/>
          <w:lang w:eastAsia="hr-HR"/>
        </w:rPr>
      </w:pPr>
      <w:r w:rsidRPr="00405EFD">
        <w:rPr>
          <w:rFonts w:ascii="Times New Roman" w:hAnsi="Times New Roman"/>
          <w:sz w:val="20"/>
          <w:szCs w:val="20"/>
          <w:u w:val="single"/>
        </w:rPr>
        <w:t xml:space="preserve">JP „ Šume Tuzlanskog kantona „ dd Kladanj </w:t>
      </w:r>
      <w:r w:rsidRPr="00405EFD">
        <w:rPr>
          <w:rFonts w:ascii="Times New Roman" w:eastAsia="Times New Roman" w:hAnsi="Times New Roman"/>
          <w:bCs/>
          <w:sz w:val="20"/>
          <w:szCs w:val="20"/>
          <w:u w:val="single"/>
          <w:lang w:eastAsia="hr-HR"/>
        </w:rPr>
        <w:t>Ul. Fadila Kurtagića br.1</w:t>
      </w:r>
    </w:p>
    <w:p w:rsidR="0038091C" w:rsidRPr="00405EFD" w:rsidRDefault="0038091C"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PONUĐAČ* (Upisuje se naziv ponuđača i ID broj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b/>
          <w:sz w:val="20"/>
          <w:szCs w:val="20"/>
        </w:rPr>
        <w:t>KONTAKT OSOBA</w:t>
      </w:r>
      <w:r w:rsidRPr="00405EFD">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Ime i prezime</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Adresa</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Telefon</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Faks</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E-mail</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bl>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b/>
          <w:sz w:val="20"/>
          <w:szCs w:val="20"/>
        </w:rPr>
      </w:pPr>
      <w:r w:rsidRPr="00405EFD">
        <w:rPr>
          <w:rFonts w:ascii="Times New Roman" w:hAnsi="Times New Roman"/>
          <w:b/>
          <w:sz w:val="20"/>
          <w:szCs w:val="20"/>
        </w:rPr>
        <w:t xml:space="preserve">IZJAVA PONUĐAČA*  </w:t>
      </w:r>
    </w:p>
    <w:p w:rsidR="009A1A3F" w:rsidRPr="00405EFD" w:rsidRDefault="009A1A3F" w:rsidP="009A1A3F">
      <w:pPr>
        <w:spacing w:after="0" w:line="20" w:lineRule="atLeast"/>
        <w:rPr>
          <w:rFonts w:ascii="Times New Roman" w:hAnsi="Times New Roman"/>
          <w:b/>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onda Izjavu ponuđača popunjava predstavnik grupe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 postupku  javne nabavke, koju ste pokrenuli i koja je objavljena na </w:t>
      </w:r>
      <w:r w:rsidR="0038091C" w:rsidRPr="00405EFD">
        <w:rPr>
          <w:rFonts w:ascii="Times New Roman" w:hAnsi="Times New Roman"/>
          <w:sz w:val="20"/>
          <w:szCs w:val="20"/>
        </w:rPr>
        <w:t>web stranici ugovornog organa</w:t>
      </w:r>
      <w:r w:rsidRPr="00405EFD">
        <w:rPr>
          <w:rFonts w:ascii="Times New Roman" w:hAnsi="Times New Roman"/>
          <w:sz w:val="20"/>
          <w:szCs w:val="20"/>
        </w:rPr>
        <w:t xml:space="preserve">, Broj </w:t>
      </w:r>
      <w:r w:rsidR="0038091C" w:rsidRPr="00405EFD">
        <w:rPr>
          <w:rFonts w:ascii="Times New Roman" w:hAnsi="Times New Roman"/>
          <w:sz w:val="20"/>
          <w:szCs w:val="20"/>
        </w:rPr>
        <w:t>tenderske dokumentacije</w:t>
      </w:r>
      <w:r w:rsidRPr="00405EFD">
        <w:rPr>
          <w:rFonts w:ascii="Times New Roman" w:hAnsi="Times New Roman"/>
          <w:sz w:val="20"/>
          <w:szCs w:val="20"/>
        </w:rPr>
        <w:t xml:space="preserve"> ………………...................................,  dana …………..........., dostavljamo ponudu i izjavljujemo slijedeće: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405EFD" w:rsidRDefault="0038091C" w:rsidP="009A1A3F">
      <w:pPr>
        <w:spacing w:after="0" w:line="20" w:lineRule="atLeast"/>
        <w:rPr>
          <w:rFonts w:ascii="Times New Roman" w:hAnsi="Times New Roman"/>
          <w:sz w:val="20"/>
          <w:szCs w:val="20"/>
        </w:rPr>
      </w:pPr>
    </w:p>
    <w:p w:rsidR="009A1A3F"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3. Cijena naše ponude (bez PDV-a)  je </w:t>
      </w:r>
      <w:r w:rsidR="009A2AA0" w:rsidRPr="00405EFD">
        <w:rPr>
          <w:rFonts w:ascii="Times New Roman" w:hAnsi="Times New Roman"/>
          <w:sz w:val="20"/>
          <w:szCs w:val="20"/>
        </w:rPr>
        <w:t xml:space="preserve"> </w:t>
      </w:r>
      <w:r w:rsidR="00405EFD" w:rsidRPr="00405EFD">
        <w:rPr>
          <w:rFonts w:ascii="Times New Roman" w:hAnsi="Times New Roman"/>
          <w:sz w:val="20"/>
          <w:szCs w:val="20"/>
        </w:rPr>
        <w:t>____</w:t>
      </w:r>
      <w:r w:rsidRPr="00405EFD">
        <w:rPr>
          <w:rFonts w:ascii="Times New Roman" w:hAnsi="Times New Roman"/>
          <w:sz w:val="20"/>
          <w:szCs w:val="20"/>
        </w:rPr>
        <w:t xml:space="preserve">______________KM </w:t>
      </w:r>
      <w:r w:rsidR="0038091C" w:rsidRPr="00405EFD">
        <w:rPr>
          <w:rFonts w:ascii="Times New Roman" w:hAnsi="Times New Roman"/>
          <w:sz w:val="20"/>
          <w:szCs w:val="20"/>
        </w:rPr>
        <w:t xml:space="preserve"> </w:t>
      </w:r>
    </w:p>
    <w:p w:rsidR="006C0BDF" w:rsidRPr="00405EFD" w:rsidRDefault="006C0BDF" w:rsidP="009A1A3F">
      <w:pPr>
        <w:spacing w:after="0" w:line="20" w:lineRule="atLeast"/>
        <w:rPr>
          <w:rFonts w:ascii="Times New Roman" w:hAnsi="Times New Roman"/>
          <w:sz w:val="20"/>
          <w:szCs w:val="20"/>
        </w:rPr>
      </w:pPr>
    </w:p>
    <w:p w:rsidR="009A1A3F" w:rsidRPr="00405EFD" w:rsidRDefault="0038091C"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r w:rsidR="009A1A3F" w:rsidRPr="00405EFD">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4</w:t>
      </w:r>
      <w:r w:rsidR="009A1A3F" w:rsidRPr="00405EFD">
        <w:rPr>
          <w:rFonts w:ascii="Times New Roman" w:hAnsi="Times New Roman"/>
          <w:sz w:val="20"/>
          <w:szCs w:val="20"/>
        </w:rPr>
        <w:t xml:space="preserve">. Ova ponuda važi </w:t>
      </w:r>
      <w:r w:rsidR="00FD5E8B" w:rsidRPr="00405EFD">
        <w:rPr>
          <w:rFonts w:ascii="Times New Roman" w:hAnsi="Times New Roman"/>
          <w:sz w:val="20"/>
          <w:szCs w:val="20"/>
        </w:rPr>
        <w:t xml:space="preserve">60 dana </w:t>
      </w:r>
      <w:r w:rsidR="009A1A3F" w:rsidRPr="00405EFD">
        <w:rPr>
          <w:rFonts w:ascii="Times New Roman" w:hAnsi="Times New Roman"/>
          <w:sz w:val="20"/>
          <w:szCs w:val="20"/>
        </w:rPr>
        <w:t xml:space="preserve"> računajući </w:t>
      </w:r>
      <w:r w:rsidR="0038091C" w:rsidRPr="00405EFD">
        <w:rPr>
          <w:rFonts w:ascii="Times New Roman" w:hAnsi="Times New Roman"/>
          <w:sz w:val="20"/>
          <w:szCs w:val="20"/>
        </w:rPr>
        <w:t>od isteka roka za prijem ponuda</w:t>
      </w:r>
      <w:r w:rsidR="009A1A3F"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5</w:t>
      </w:r>
      <w:r w:rsidR="009A1A3F" w:rsidRPr="00405EFD">
        <w:rPr>
          <w:rFonts w:ascii="Times New Roman" w:hAnsi="Times New Roman"/>
          <w:sz w:val="20"/>
          <w:szCs w:val="20"/>
        </w:rPr>
        <w:t>. Ako naša ponuda bude najuspješnija u ovom postupku javne  nabavke, obavezujemo se:</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a) dostaviti dokaze o kvalificiranosti, u pogledu lične sposobnosti, ekonomske i finansijske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sposobnosti, te tehničke i profesionalne  sposobnosti koji su traženi tenderskom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dokumentacijom i u roku koji je utvrđen, a što potvrđujemo izjavama u ovoj ponudi;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Ime i prezime osobe koja je ovlaštena da predstavlja ponuđača:[…………………………]</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Potpis ovlaštene osobe: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Mjesto i datum: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Pečat preduzeća: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Uz ponudu je dostavljena slijedeća dokumentacija: </w:t>
      </w:r>
    </w:p>
    <w:p w:rsidR="009A1A3F" w:rsidRDefault="009A1A3F" w:rsidP="006C0BDF">
      <w:pPr>
        <w:spacing w:after="0" w:line="20" w:lineRule="atLeast"/>
        <w:rPr>
          <w:rFonts w:ascii="Times New Roman" w:hAnsi="Times New Roman"/>
          <w:sz w:val="20"/>
          <w:szCs w:val="20"/>
        </w:rPr>
      </w:pPr>
      <w:r w:rsidRPr="00405EFD">
        <w:rPr>
          <w:rFonts w:ascii="Times New Roman" w:hAnsi="Times New Roman"/>
          <w:sz w:val="20"/>
          <w:szCs w:val="20"/>
        </w:rPr>
        <w:t xml:space="preserve">[Popis dostavljenih dokumenata, izjava i obrazaca sa nazivima istih]   </w:t>
      </w:r>
    </w:p>
    <w:p w:rsidR="002C50AE" w:rsidRDefault="002C50AE" w:rsidP="006C0BDF">
      <w:pPr>
        <w:spacing w:after="0" w:line="20" w:lineRule="atLeast"/>
        <w:rPr>
          <w:rFonts w:ascii="Times New Roman" w:hAnsi="Times New Roman"/>
          <w:sz w:val="20"/>
          <w:szCs w:val="20"/>
        </w:rPr>
      </w:pPr>
    </w:p>
    <w:p w:rsidR="002C50AE" w:rsidRDefault="002C50AE" w:rsidP="006C0BDF">
      <w:pPr>
        <w:spacing w:after="0" w:line="20" w:lineRule="atLeast"/>
        <w:rPr>
          <w:rFonts w:ascii="Times New Roman" w:hAnsi="Times New Roman"/>
          <w:sz w:val="20"/>
          <w:szCs w:val="20"/>
        </w:rPr>
      </w:pPr>
    </w:p>
    <w:p w:rsidR="006C0BDF" w:rsidRPr="006C0BDF" w:rsidRDefault="006C0BDF" w:rsidP="006C0BDF">
      <w:pPr>
        <w:spacing w:after="0" w:line="20" w:lineRule="atLeast"/>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b/>
          <w:sz w:val="20"/>
          <w:szCs w:val="20"/>
        </w:rPr>
      </w:pPr>
      <w:r w:rsidRPr="00405EFD">
        <w:rPr>
          <w:rFonts w:ascii="Times New Roman" w:hAnsi="Times New Roman"/>
          <w:b/>
          <w:sz w:val="20"/>
          <w:szCs w:val="20"/>
        </w:rPr>
        <w:t xml:space="preserve">Izjava o ispunjenosti uslova iz člana 45. stav (1) tačaka od a) do d) Zakona o javnim nabavkama BiH („Službeni glasnik BiH“ broj: 39/14)   </w:t>
      </w:r>
    </w:p>
    <w:p w:rsidR="009A1A3F" w:rsidRPr="00405EFD" w:rsidRDefault="009A1A3F" w:rsidP="009A1A3F">
      <w:pPr>
        <w:spacing w:after="0" w:line="240" w:lineRule="auto"/>
        <w:contextualSpacing/>
        <w:rPr>
          <w:rFonts w:ascii="Times New Roman" w:hAnsi="Times New Roman"/>
          <w:b/>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405EFD" w:rsidRDefault="009A1A3F" w:rsidP="009A1A3F">
      <w:pPr>
        <w:spacing w:after="0" w:line="240" w:lineRule="auto"/>
        <w:contextualSpacing/>
        <w:jc w:val="both"/>
        <w:rPr>
          <w:rFonts w:ascii="Times New Roman" w:hAnsi="Times New Roman"/>
          <w:b/>
          <w:sz w:val="20"/>
          <w:szCs w:val="20"/>
        </w:rPr>
      </w:pPr>
      <w:r w:rsidRPr="00405EFD">
        <w:rPr>
          <w:rFonts w:ascii="Times New Roman" w:hAnsi="Times New Roman"/>
          <w:sz w:val="20"/>
          <w:szCs w:val="20"/>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405EFD">
        <w:rPr>
          <w:rFonts w:ascii="Times New Roman" w:hAnsi="Times New Roman"/>
          <w:b/>
          <w:sz w:val="20"/>
          <w:szCs w:val="20"/>
        </w:rPr>
        <w:t xml:space="preserve">pod punom materijalnom i kaznenom odgovornošću  </w:t>
      </w:r>
    </w:p>
    <w:p w:rsidR="009A1A3F" w:rsidRPr="00405EFD" w:rsidRDefault="009A1A3F" w:rsidP="009A1A3F">
      <w:pPr>
        <w:spacing w:after="0" w:line="240" w:lineRule="auto"/>
        <w:contextualSpacing/>
        <w:jc w:val="both"/>
        <w:rPr>
          <w:rFonts w:ascii="Times New Roman" w:hAnsi="Times New Roman"/>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40" w:lineRule="auto"/>
        <w:contextualSpacing/>
        <w:jc w:val="center"/>
        <w:rPr>
          <w:rFonts w:ascii="Times New Roman" w:hAnsi="Times New Roman"/>
          <w:b/>
          <w:sz w:val="20"/>
          <w:szCs w:val="20"/>
        </w:rPr>
      </w:pPr>
      <w:r w:rsidRPr="00405EFD">
        <w:rPr>
          <w:rFonts w:ascii="Times New Roman" w:hAnsi="Times New Roman"/>
          <w:b/>
          <w:sz w:val="20"/>
          <w:szCs w:val="20"/>
        </w:rPr>
        <w:t>IZJAVLJUJEM</w:t>
      </w: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Kandidat/ponuđač __________________________ u navedenom postupku javne nabavke, kojeg predstavljam, nije: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Pravosnažnom sudskom presudom u kaznenom postupku osuđen za kaznena djela organiziranog kriminala, korupcije, prevare ili pranja novca u skladu s važećim propisima u BiH ili zemlji u kojoj je registriran;  </w:t>
      </w:r>
    </w:p>
    <w:p w:rsidR="009A1A3F" w:rsidRPr="00405EFD" w:rsidRDefault="009A1A3F" w:rsidP="009A1A3F">
      <w:pPr>
        <w:pStyle w:val="ListParagraph"/>
        <w:spacing w:after="0" w:line="240" w:lineRule="auto"/>
        <w:ind w:left="750"/>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Pod stečajem ili je predmetom stečajnog postupka ili je pak predmetom postupka likvidacije;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penzionog i invalidskog osiguranja i zdravstvenog osiguranja u skladu s važećim propisima u BiH ili zemlji u kojoj je registriran;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direktnih i indirektnih poreza u skladu s važećim propisima u BiH ili zemlji u kojoj je registriran.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790184" w:rsidRPr="00405EFD" w:rsidRDefault="00790184"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Izjavu dao: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Mjesto i datum davanja izjave: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Potpis i pečat nadležnog organa: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790184" w:rsidRDefault="00790184" w:rsidP="009A1A3F">
      <w:pPr>
        <w:spacing w:after="0" w:line="240" w:lineRule="auto"/>
        <w:rPr>
          <w:rFonts w:ascii="Times New Roman" w:hAnsi="Times New Roman"/>
          <w:sz w:val="24"/>
          <w:szCs w:val="24"/>
        </w:rPr>
      </w:pPr>
    </w:p>
    <w:p w:rsidR="00E15BD7" w:rsidRPr="00D40407" w:rsidRDefault="00E15BD7"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790184" w:rsidRDefault="00790184" w:rsidP="00E15BD7">
      <w:pPr>
        <w:rPr>
          <w:b/>
          <w:lang w:val="it-IT"/>
        </w:rPr>
      </w:pPr>
    </w:p>
    <w:p w:rsidR="00D47B74" w:rsidRPr="00D0492E" w:rsidRDefault="00D47B74" w:rsidP="00D47B74">
      <w:pPr>
        <w:jc w:val="center"/>
        <w:rPr>
          <w:b/>
          <w:lang w:val="it-IT"/>
        </w:rPr>
      </w:pPr>
      <w:r w:rsidRPr="00D0492E">
        <w:rPr>
          <w:b/>
          <w:lang w:val="it-IT"/>
        </w:rPr>
        <w:t>OBRAZAC ZA CIJENU PONUDE</w:t>
      </w:r>
      <w:r>
        <w:rPr>
          <w:b/>
          <w:lang w:val="it-IT"/>
        </w:rPr>
        <w:t xml:space="preserve"> </w:t>
      </w:r>
    </w:p>
    <w:p w:rsidR="00D47B74" w:rsidRPr="00D0492E" w:rsidRDefault="00D47B74" w:rsidP="00D47B74">
      <w:pPr>
        <w:jc w:val="both"/>
        <w:rPr>
          <w:lang w:val="it-IT"/>
        </w:rPr>
      </w:pPr>
      <w:r w:rsidRPr="00D0492E">
        <w:rPr>
          <w:lang w:val="it-IT"/>
        </w:rPr>
        <w:t xml:space="preserve">Naziv </w:t>
      </w:r>
      <w:r>
        <w:rPr>
          <w:lang w:val="it-IT"/>
        </w:rPr>
        <w:t>ponuđača</w:t>
      </w:r>
      <w:r w:rsidRPr="00D0492E">
        <w:rPr>
          <w:lang w:val="it-IT"/>
        </w:rPr>
        <w:t>: _____________________</w:t>
      </w:r>
    </w:p>
    <w:p w:rsidR="00D47B74" w:rsidRDefault="00D47B74" w:rsidP="00D47B74">
      <w:pPr>
        <w:jc w:val="both"/>
        <w:rPr>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5386C" w:rsidRPr="00561000" w:rsidTr="00524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5</w:t>
            </w:r>
          </w:p>
        </w:tc>
      </w:tr>
      <w:tr w:rsidR="0035386C" w:rsidRPr="00561000" w:rsidTr="00524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35386C" w:rsidRPr="00561000" w:rsidRDefault="0035386C" w:rsidP="0052483D">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Količina</w:t>
            </w:r>
            <w:proofErr w:type="spellEnd"/>
          </w:p>
          <w:p w:rsidR="0035386C" w:rsidRPr="00561000" w:rsidRDefault="0035386C" w:rsidP="0052483D">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35386C" w:rsidRPr="00561000" w:rsidRDefault="0035386C" w:rsidP="0052483D">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35386C" w:rsidRPr="00561000" w:rsidTr="0052483D">
        <w:trPr>
          <w:trHeight w:val="1026"/>
          <w:jc w:val="center"/>
        </w:trPr>
        <w:tc>
          <w:tcPr>
            <w:tcW w:w="540" w:type="dxa"/>
            <w:tcBorders>
              <w:top w:val="single" w:sz="4" w:space="0" w:color="auto"/>
              <w:left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r>
              <w:rPr>
                <w:rFonts w:eastAsia="Arial Unicode MS"/>
                <w:lang w:val="en-GB"/>
              </w:rPr>
              <w:t>1</w:t>
            </w:r>
            <w:r w:rsidRPr="00561000">
              <w:rPr>
                <w:rFonts w:eastAsia="Arial Unicode MS"/>
                <w:lang w:val="en-GB"/>
              </w:rPr>
              <w:t>.</w:t>
            </w:r>
          </w:p>
          <w:p w:rsidR="0035386C" w:rsidRPr="00561000" w:rsidRDefault="0035386C" w:rsidP="0052483D">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35386C" w:rsidRPr="00143F73" w:rsidRDefault="002C50AE" w:rsidP="0052483D">
            <w:pPr>
              <w:jc w:val="center"/>
              <w:rPr>
                <w:rFonts w:ascii="Arial" w:hAnsi="Arial" w:cs="Arial"/>
                <w:b/>
              </w:rPr>
            </w:pPr>
            <w:r>
              <w:rPr>
                <w:rFonts w:ascii="Arial" w:hAnsi="Arial" w:cs="Arial"/>
                <w:b/>
                <w:i/>
                <w:u w:val="single"/>
              </w:rPr>
              <w:t>Sanitarna</w:t>
            </w:r>
            <w:r w:rsidR="0035386C">
              <w:rPr>
                <w:rFonts w:ascii="Arial" w:hAnsi="Arial" w:cs="Arial"/>
                <w:b/>
                <w:i/>
                <w:u w:val="single"/>
              </w:rPr>
              <w:t xml:space="preserve"> s</w:t>
            </w:r>
            <w:r w:rsidR="0035386C" w:rsidRPr="00143F73">
              <w:rPr>
                <w:rFonts w:ascii="Arial" w:hAnsi="Arial" w:cs="Arial"/>
                <w:b/>
                <w:i/>
                <w:u w:val="single"/>
              </w:rPr>
              <w:t>ječa i  izrada</w:t>
            </w:r>
            <w:r w:rsidR="0035386C" w:rsidRPr="00143F73">
              <w:rPr>
                <w:rFonts w:ascii="Arial" w:hAnsi="Arial" w:cs="Arial"/>
                <w:b/>
                <w:i/>
              </w:rPr>
              <w:t xml:space="preserve">,  </w:t>
            </w:r>
            <w:r w:rsidR="0035386C" w:rsidRPr="00143F73">
              <w:rPr>
                <w:rFonts w:ascii="Arial" w:hAnsi="Arial" w:cs="Arial"/>
                <w:b/>
                <w:i/>
                <w:u w:val="single"/>
              </w:rPr>
              <w:t>primicanje</w:t>
            </w:r>
            <w:r w:rsidR="0035386C" w:rsidRPr="00143F73">
              <w:rPr>
                <w:rFonts w:ascii="Arial" w:hAnsi="Arial" w:cs="Arial"/>
                <w:b/>
                <w:i/>
              </w:rPr>
              <w:t xml:space="preserve">,  </w:t>
            </w:r>
            <w:r w:rsidR="0035386C" w:rsidRPr="00143F73">
              <w:rPr>
                <w:rFonts w:ascii="Arial" w:hAnsi="Arial" w:cs="Arial"/>
                <w:b/>
                <w:i/>
                <w:u w:val="single"/>
              </w:rPr>
              <w:t xml:space="preserve">izvoz  </w:t>
            </w:r>
            <w:r w:rsidR="0035386C" w:rsidRPr="00143F73">
              <w:rPr>
                <w:rFonts w:ascii="Arial" w:hAnsi="Arial" w:cs="Arial"/>
                <w:b/>
              </w:rPr>
              <w:t>šumskih drvnih  sortimenata na međustovarište –</w:t>
            </w:r>
            <w:r w:rsidR="0035386C">
              <w:rPr>
                <w:rFonts w:ascii="Arial" w:hAnsi="Arial" w:cs="Arial"/>
                <w:b/>
              </w:rPr>
              <w:t xml:space="preserve"> tvrdi  put u šumariji Gornja Drinjača odjel </w:t>
            </w:r>
            <w:r>
              <w:rPr>
                <w:rFonts w:ascii="Arial" w:hAnsi="Arial" w:cs="Arial"/>
                <w:b/>
              </w:rPr>
              <w:t>125</w:t>
            </w:r>
          </w:p>
          <w:p w:rsidR="0035386C" w:rsidRPr="00616AD8" w:rsidRDefault="0035386C" w:rsidP="0052483D">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35386C" w:rsidRDefault="0035386C" w:rsidP="0052483D">
            <w:pPr>
              <w:spacing w:after="0"/>
              <w:jc w:val="center"/>
              <w:rPr>
                <w:rFonts w:ascii="Times New Roman" w:hAnsi="Times New Roman"/>
                <w:lang w:val="hr-BA"/>
              </w:rPr>
            </w:pPr>
          </w:p>
          <w:p w:rsidR="0035386C" w:rsidRDefault="002C50AE" w:rsidP="0052483D">
            <w:pPr>
              <w:spacing w:after="0"/>
              <w:jc w:val="center"/>
              <w:rPr>
                <w:rFonts w:ascii="Times New Roman" w:hAnsi="Times New Roman"/>
                <w:lang w:val="hr-BA"/>
              </w:rPr>
            </w:pPr>
            <w:r>
              <w:rPr>
                <w:rFonts w:ascii="Times New Roman" w:hAnsi="Times New Roman"/>
                <w:lang w:val="hr-BA"/>
              </w:rPr>
              <w:t>457</w:t>
            </w:r>
            <w:r w:rsidR="0035386C">
              <w:rPr>
                <w:rFonts w:ascii="Times New Roman" w:hAnsi="Times New Roman"/>
                <w:lang w:val="hr-BA"/>
              </w:rPr>
              <w:t xml:space="preserve"> m</w:t>
            </w:r>
            <w:r w:rsidR="0035386C">
              <w:rPr>
                <w:rFonts w:ascii="Times New Roman" w:hAnsi="Times New Roman"/>
                <w:vertAlign w:val="superscript"/>
                <w:lang w:val="hr-BA"/>
              </w:rPr>
              <w:t>3</w:t>
            </w:r>
          </w:p>
          <w:p w:rsidR="0035386C" w:rsidRDefault="0035386C" w:rsidP="0052483D">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35386C" w:rsidRPr="00561000" w:rsidRDefault="0035386C" w:rsidP="0052483D">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35386C" w:rsidRPr="00561000" w:rsidRDefault="0035386C" w:rsidP="0052483D">
            <w:pPr>
              <w:spacing w:after="0"/>
              <w:rPr>
                <w:rFonts w:eastAsia="Arial Unicode MS"/>
                <w:lang w:val="en-GB"/>
              </w:rPr>
            </w:pPr>
          </w:p>
        </w:tc>
      </w:tr>
      <w:tr w:rsidR="0035386C" w:rsidRPr="00561000" w:rsidTr="0052483D">
        <w:trPr>
          <w:trHeight w:val="665"/>
          <w:jc w:val="center"/>
        </w:trPr>
        <w:tc>
          <w:tcPr>
            <w:tcW w:w="6964" w:type="dxa"/>
            <w:gridSpan w:val="4"/>
            <w:tcBorders>
              <w:top w:val="single" w:sz="4" w:space="0" w:color="auto"/>
              <w:left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5386C" w:rsidRPr="00561000" w:rsidRDefault="0035386C" w:rsidP="0052483D">
            <w:pPr>
              <w:spacing w:after="0"/>
              <w:rPr>
                <w:rFonts w:eastAsia="Arial Unicode MS"/>
                <w:lang w:val="en-GB"/>
              </w:rPr>
            </w:pPr>
          </w:p>
        </w:tc>
      </w:tr>
      <w:tr w:rsidR="0035386C" w:rsidRPr="00561000" w:rsidTr="0052483D">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35386C" w:rsidRDefault="0035386C" w:rsidP="0052483D">
            <w:pPr>
              <w:spacing w:after="0"/>
              <w:rPr>
                <w:rFonts w:eastAsia="Arial Unicode MS"/>
                <w:lang w:val="en-GB"/>
              </w:rPr>
            </w:pPr>
          </w:p>
          <w:p w:rsidR="0035386C" w:rsidRPr="00561000" w:rsidRDefault="0035386C" w:rsidP="0052483D">
            <w:pPr>
              <w:spacing w:after="0"/>
              <w:rPr>
                <w:rFonts w:eastAsia="Arial Unicode MS"/>
                <w:lang w:val="en-GB"/>
              </w:rPr>
            </w:pPr>
          </w:p>
        </w:tc>
      </w:tr>
      <w:tr w:rsidR="0035386C" w:rsidRPr="00561000" w:rsidTr="0052483D">
        <w:trPr>
          <w:trHeight w:val="560"/>
          <w:jc w:val="center"/>
        </w:trPr>
        <w:tc>
          <w:tcPr>
            <w:tcW w:w="6964" w:type="dxa"/>
            <w:gridSpan w:val="4"/>
            <w:tcBorders>
              <w:top w:val="single" w:sz="4" w:space="0" w:color="auto"/>
              <w:left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35386C" w:rsidRDefault="002C50AE" w:rsidP="0052483D">
            <w:pPr>
              <w:spacing w:after="0"/>
              <w:jc w:val="center"/>
              <w:rPr>
                <w:rFonts w:ascii="Times New Roman" w:hAnsi="Times New Roman"/>
                <w:lang w:val="hr-BA"/>
              </w:rPr>
            </w:pPr>
            <w:r>
              <w:rPr>
                <w:rFonts w:ascii="Times New Roman" w:hAnsi="Times New Roman"/>
                <w:lang w:val="hr-BA"/>
              </w:rPr>
              <w:t>150</w:t>
            </w:r>
            <w:r w:rsidR="0035386C">
              <w:rPr>
                <w:rFonts w:ascii="Times New Roman" w:hAnsi="Times New Roman"/>
                <w:lang w:val="hr-BA"/>
              </w:rPr>
              <w:t>,00 m</w:t>
            </w:r>
            <w:r w:rsidR="0035386C">
              <w:rPr>
                <w:rFonts w:ascii="Times New Roman" w:hAnsi="Times New Roman"/>
                <w:vertAlign w:val="superscript"/>
                <w:lang w:val="hr-BA"/>
              </w:rPr>
              <w:t>3</w:t>
            </w:r>
          </w:p>
          <w:p w:rsidR="0035386C" w:rsidRDefault="0035386C" w:rsidP="0052483D">
            <w:pPr>
              <w:spacing w:after="0"/>
              <w:jc w:val="center"/>
              <w:rPr>
                <w:rFonts w:eastAsia="Arial Unicode MS"/>
                <w:lang w:val="en-GB"/>
              </w:rPr>
            </w:pPr>
          </w:p>
        </w:tc>
      </w:tr>
    </w:tbl>
    <w:p w:rsidR="00D47B74" w:rsidRPr="00D0492E" w:rsidRDefault="00D47B74" w:rsidP="00D47B74">
      <w:pPr>
        <w:jc w:val="both"/>
        <w:rPr>
          <w:lang w:val="en-GB"/>
        </w:rPr>
      </w:pPr>
    </w:p>
    <w:p w:rsidR="00D47B74" w:rsidRDefault="00D47B74" w:rsidP="00D47B7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47B74" w:rsidRDefault="00D47B74" w:rsidP="00D47B74">
      <w:pPr>
        <w:spacing w:after="0"/>
        <w:ind w:right="1931"/>
        <w:jc w:val="both"/>
      </w:pPr>
      <w:r w:rsidRPr="00CD3A20">
        <w:t>Napomena:</w:t>
      </w:r>
    </w:p>
    <w:p w:rsidR="00D47B74" w:rsidRPr="00CD3A20" w:rsidRDefault="00D47B74" w:rsidP="00D47B74">
      <w:pPr>
        <w:pStyle w:val="ListParagraph"/>
        <w:spacing w:after="0" w:line="240" w:lineRule="auto"/>
        <w:ind w:left="0"/>
        <w:jc w:val="both"/>
      </w:pPr>
      <w:r>
        <w:t xml:space="preserve">1. </w:t>
      </w:r>
      <w:r w:rsidRPr="00CD3A20">
        <w:t>Cijene moraju biti izražene u KM. Za svaku stavku u ponudi mora se navesti cijena.</w:t>
      </w:r>
    </w:p>
    <w:p w:rsidR="00D47B74" w:rsidRPr="00CD3A20" w:rsidRDefault="00D47B74" w:rsidP="00D47B7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47B74" w:rsidRPr="00CD3A20" w:rsidRDefault="00D47B74" w:rsidP="00D47B7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73C12" w:rsidRDefault="00D47B74" w:rsidP="00217518">
      <w:pPr>
        <w:pStyle w:val="ListParagraph"/>
        <w:spacing w:after="0" w:line="240" w:lineRule="auto"/>
        <w:ind w:left="0"/>
        <w:jc w:val="both"/>
      </w:pPr>
      <w:r>
        <w:t xml:space="preserve">4. </w:t>
      </w:r>
      <w:r w:rsidRPr="00CD3A20">
        <w:t>Jedinična cijena stavke se ne smatra računskom greškom, odnosno ne može se ispravljati.</w:t>
      </w:r>
    </w:p>
    <w:p w:rsidR="00AB5CDE" w:rsidRDefault="00AB5CDE" w:rsidP="006C0BDF"/>
    <w:sectPr w:rsidR="00AB5CDE" w:rsidSect="007E6EF6">
      <w:footerReference w:type="default" r:id="rId11"/>
      <w:pgSz w:w="11906" w:h="16838"/>
      <w:pgMar w:top="284"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422" w:rsidRDefault="00806422" w:rsidP="00847E1C">
      <w:pPr>
        <w:spacing w:after="0" w:line="240" w:lineRule="auto"/>
      </w:pPr>
      <w:r>
        <w:separator/>
      </w:r>
    </w:p>
  </w:endnote>
  <w:endnote w:type="continuationSeparator" w:id="0">
    <w:p w:rsidR="00806422" w:rsidRDefault="00806422"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5A194C">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422" w:rsidRDefault="00806422" w:rsidP="00847E1C">
      <w:pPr>
        <w:spacing w:after="0" w:line="240" w:lineRule="auto"/>
      </w:pPr>
      <w:r>
        <w:separator/>
      </w:r>
    </w:p>
  </w:footnote>
  <w:footnote w:type="continuationSeparator" w:id="0">
    <w:p w:rsidR="00806422" w:rsidRDefault="00806422"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5AEA"/>
    <w:rsid w:val="000116EC"/>
    <w:rsid w:val="00030727"/>
    <w:rsid w:val="000317F6"/>
    <w:rsid w:val="000362BB"/>
    <w:rsid w:val="0004181E"/>
    <w:rsid w:val="00083C41"/>
    <w:rsid w:val="00084E25"/>
    <w:rsid w:val="00090903"/>
    <w:rsid w:val="000922DA"/>
    <w:rsid w:val="000B1B15"/>
    <w:rsid w:val="000C00B0"/>
    <w:rsid w:val="000C7BED"/>
    <w:rsid w:val="000E0E74"/>
    <w:rsid w:val="000E430F"/>
    <w:rsid w:val="000F330D"/>
    <w:rsid w:val="00110D97"/>
    <w:rsid w:val="00123247"/>
    <w:rsid w:val="00136338"/>
    <w:rsid w:val="0016422C"/>
    <w:rsid w:val="0017791F"/>
    <w:rsid w:val="001878F7"/>
    <w:rsid w:val="001C34FA"/>
    <w:rsid w:val="001C4176"/>
    <w:rsid w:val="001C6540"/>
    <w:rsid w:val="001D4106"/>
    <w:rsid w:val="002022C1"/>
    <w:rsid w:val="002036F3"/>
    <w:rsid w:val="00217518"/>
    <w:rsid w:val="002264E6"/>
    <w:rsid w:val="002306E7"/>
    <w:rsid w:val="00257460"/>
    <w:rsid w:val="00257802"/>
    <w:rsid w:val="00265BB1"/>
    <w:rsid w:val="002720D7"/>
    <w:rsid w:val="00283729"/>
    <w:rsid w:val="002865EA"/>
    <w:rsid w:val="002A7A57"/>
    <w:rsid w:val="002B601C"/>
    <w:rsid w:val="002B6211"/>
    <w:rsid w:val="002B7670"/>
    <w:rsid w:val="002C3A5E"/>
    <w:rsid w:val="002C50AE"/>
    <w:rsid w:val="002D1B06"/>
    <w:rsid w:val="002D68FD"/>
    <w:rsid w:val="002D7568"/>
    <w:rsid w:val="003032C2"/>
    <w:rsid w:val="00307000"/>
    <w:rsid w:val="00317FDB"/>
    <w:rsid w:val="0032096F"/>
    <w:rsid w:val="0032336D"/>
    <w:rsid w:val="00325164"/>
    <w:rsid w:val="00341326"/>
    <w:rsid w:val="0035386C"/>
    <w:rsid w:val="00356990"/>
    <w:rsid w:val="00363634"/>
    <w:rsid w:val="00376E62"/>
    <w:rsid w:val="0038091C"/>
    <w:rsid w:val="00384AAA"/>
    <w:rsid w:val="00385A40"/>
    <w:rsid w:val="00390AD5"/>
    <w:rsid w:val="00392B77"/>
    <w:rsid w:val="0039507E"/>
    <w:rsid w:val="003B52D0"/>
    <w:rsid w:val="003C1809"/>
    <w:rsid w:val="003E1C69"/>
    <w:rsid w:val="00405EFD"/>
    <w:rsid w:val="00416032"/>
    <w:rsid w:val="004229A8"/>
    <w:rsid w:val="00432023"/>
    <w:rsid w:val="00433751"/>
    <w:rsid w:val="0043580A"/>
    <w:rsid w:val="0045212F"/>
    <w:rsid w:val="004751BA"/>
    <w:rsid w:val="0048019E"/>
    <w:rsid w:val="004A5F38"/>
    <w:rsid w:val="004A7278"/>
    <w:rsid w:val="004C2186"/>
    <w:rsid w:val="004C7D03"/>
    <w:rsid w:val="004D5A58"/>
    <w:rsid w:val="004D792D"/>
    <w:rsid w:val="004E0A1B"/>
    <w:rsid w:val="004E5CC2"/>
    <w:rsid w:val="004E6F2C"/>
    <w:rsid w:val="004E7694"/>
    <w:rsid w:val="00506111"/>
    <w:rsid w:val="005160E6"/>
    <w:rsid w:val="00516806"/>
    <w:rsid w:val="005213EA"/>
    <w:rsid w:val="00523EB0"/>
    <w:rsid w:val="00524E98"/>
    <w:rsid w:val="00532128"/>
    <w:rsid w:val="0054387D"/>
    <w:rsid w:val="0054647C"/>
    <w:rsid w:val="005519F3"/>
    <w:rsid w:val="00551A1E"/>
    <w:rsid w:val="00564B66"/>
    <w:rsid w:val="005A194C"/>
    <w:rsid w:val="005A2B9B"/>
    <w:rsid w:val="005C76A4"/>
    <w:rsid w:val="005D3488"/>
    <w:rsid w:val="005D4F5A"/>
    <w:rsid w:val="00614B13"/>
    <w:rsid w:val="00616AD8"/>
    <w:rsid w:val="00621572"/>
    <w:rsid w:val="00621883"/>
    <w:rsid w:val="00622FAF"/>
    <w:rsid w:val="00633B83"/>
    <w:rsid w:val="00637EF5"/>
    <w:rsid w:val="00645B0E"/>
    <w:rsid w:val="00653877"/>
    <w:rsid w:val="00654CC1"/>
    <w:rsid w:val="006552E6"/>
    <w:rsid w:val="00655C39"/>
    <w:rsid w:val="0065613B"/>
    <w:rsid w:val="00665C0D"/>
    <w:rsid w:val="006816D7"/>
    <w:rsid w:val="00686109"/>
    <w:rsid w:val="006A63C9"/>
    <w:rsid w:val="006A6D0E"/>
    <w:rsid w:val="006C0BDF"/>
    <w:rsid w:val="006C28E1"/>
    <w:rsid w:val="006D5FAD"/>
    <w:rsid w:val="006E0A66"/>
    <w:rsid w:val="006E1991"/>
    <w:rsid w:val="006E1C0A"/>
    <w:rsid w:val="006E2B19"/>
    <w:rsid w:val="006E5375"/>
    <w:rsid w:val="006F53BE"/>
    <w:rsid w:val="006F611F"/>
    <w:rsid w:val="00724CAD"/>
    <w:rsid w:val="00732172"/>
    <w:rsid w:val="00737F30"/>
    <w:rsid w:val="007426DF"/>
    <w:rsid w:val="007438E7"/>
    <w:rsid w:val="007450A2"/>
    <w:rsid w:val="007455F6"/>
    <w:rsid w:val="0075243B"/>
    <w:rsid w:val="00764806"/>
    <w:rsid w:val="00767491"/>
    <w:rsid w:val="00776237"/>
    <w:rsid w:val="00786954"/>
    <w:rsid w:val="00790184"/>
    <w:rsid w:val="007A1F3B"/>
    <w:rsid w:val="007C7078"/>
    <w:rsid w:val="007D5FF6"/>
    <w:rsid w:val="007D6166"/>
    <w:rsid w:val="007E6EF6"/>
    <w:rsid w:val="007F1C92"/>
    <w:rsid w:val="00806422"/>
    <w:rsid w:val="00812813"/>
    <w:rsid w:val="00847E1C"/>
    <w:rsid w:val="00861E24"/>
    <w:rsid w:val="0086640A"/>
    <w:rsid w:val="00870FB9"/>
    <w:rsid w:val="008820A4"/>
    <w:rsid w:val="008836FA"/>
    <w:rsid w:val="00885D05"/>
    <w:rsid w:val="00886073"/>
    <w:rsid w:val="00886CE6"/>
    <w:rsid w:val="00887015"/>
    <w:rsid w:val="00896056"/>
    <w:rsid w:val="008A5145"/>
    <w:rsid w:val="008B1319"/>
    <w:rsid w:val="008B4E14"/>
    <w:rsid w:val="008B62CE"/>
    <w:rsid w:val="008C3991"/>
    <w:rsid w:val="008F0AC3"/>
    <w:rsid w:val="008F4A4F"/>
    <w:rsid w:val="008F5BC7"/>
    <w:rsid w:val="00911931"/>
    <w:rsid w:val="009128E0"/>
    <w:rsid w:val="00921D27"/>
    <w:rsid w:val="00930767"/>
    <w:rsid w:val="009320E7"/>
    <w:rsid w:val="00943D2A"/>
    <w:rsid w:val="009505FC"/>
    <w:rsid w:val="00961A8F"/>
    <w:rsid w:val="00971623"/>
    <w:rsid w:val="009A1A3F"/>
    <w:rsid w:val="009A2AA0"/>
    <w:rsid w:val="009A4E87"/>
    <w:rsid w:val="009C4E62"/>
    <w:rsid w:val="009D6D29"/>
    <w:rsid w:val="009E76A4"/>
    <w:rsid w:val="00A009F0"/>
    <w:rsid w:val="00A1087F"/>
    <w:rsid w:val="00A10965"/>
    <w:rsid w:val="00A341E4"/>
    <w:rsid w:val="00A43260"/>
    <w:rsid w:val="00A43677"/>
    <w:rsid w:val="00A47D21"/>
    <w:rsid w:val="00A51A64"/>
    <w:rsid w:val="00A53D00"/>
    <w:rsid w:val="00A552A6"/>
    <w:rsid w:val="00A731D6"/>
    <w:rsid w:val="00A8786E"/>
    <w:rsid w:val="00A9417A"/>
    <w:rsid w:val="00AB3B02"/>
    <w:rsid w:val="00AB5CDE"/>
    <w:rsid w:val="00AB7C7D"/>
    <w:rsid w:val="00AC19FF"/>
    <w:rsid w:val="00AD0A9F"/>
    <w:rsid w:val="00AE7E0E"/>
    <w:rsid w:val="00AF0057"/>
    <w:rsid w:val="00B00BB5"/>
    <w:rsid w:val="00B0468A"/>
    <w:rsid w:val="00B0580E"/>
    <w:rsid w:val="00B1721C"/>
    <w:rsid w:val="00B21AD5"/>
    <w:rsid w:val="00B32D84"/>
    <w:rsid w:val="00B44984"/>
    <w:rsid w:val="00B50C0B"/>
    <w:rsid w:val="00B551A5"/>
    <w:rsid w:val="00B573C3"/>
    <w:rsid w:val="00B60A97"/>
    <w:rsid w:val="00B62410"/>
    <w:rsid w:val="00B64BD7"/>
    <w:rsid w:val="00B910E6"/>
    <w:rsid w:val="00B949A5"/>
    <w:rsid w:val="00B95073"/>
    <w:rsid w:val="00B96D2A"/>
    <w:rsid w:val="00B97730"/>
    <w:rsid w:val="00BA3FF6"/>
    <w:rsid w:val="00BC07D6"/>
    <w:rsid w:val="00BE3487"/>
    <w:rsid w:val="00BF3CAD"/>
    <w:rsid w:val="00C044DB"/>
    <w:rsid w:val="00C132E0"/>
    <w:rsid w:val="00C22EED"/>
    <w:rsid w:val="00C2303F"/>
    <w:rsid w:val="00C23B94"/>
    <w:rsid w:val="00C66E6D"/>
    <w:rsid w:val="00C821DA"/>
    <w:rsid w:val="00C91782"/>
    <w:rsid w:val="00C92EA9"/>
    <w:rsid w:val="00C946F5"/>
    <w:rsid w:val="00CA6F5B"/>
    <w:rsid w:val="00CD0C48"/>
    <w:rsid w:val="00CD7F57"/>
    <w:rsid w:val="00CE04A4"/>
    <w:rsid w:val="00CF4F61"/>
    <w:rsid w:val="00CF7C25"/>
    <w:rsid w:val="00D03FBE"/>
    <w:rsid w:val="00D0509B"/>
    <w:rsid w:val="00D05F9C"/>
    <w:rsid w:val="00D17E6B"/>
    <w:rsid w:val="00D22311"/>
    <w:rsid w:val="00D22819"/>
    <w:rsid w:val="00D40EF6"/>
    <w:rsid w:val="00D43A1E"/>
    <w:rsid w:val="00D43A87"/>
    <w:rsid w:val="00D440DD"/>
    <w:rsid w:val="00D465E9"/>
    <w:rsid w:val="00D47B74"/>
    <w:rsid w:val="00D6499E"/>
    <w:rsid w:val="00D71810"/>
    <w:rsid w:val="00D73478"/>
    <w:rsid w:val="00D73C12"/>
    <w:rsid w:val="00D77348"/>
    <w:rsid w:val="00D8067C"/>
    <w:rsid w:val="00D9789D"/>
    <w:rsid w:val="00DB2C1D"/>
    <w:rsid w:val="00DC04A6"/>
    <w:rsid w:val="00DC111A"/>
    <w:rsid w:val="00DD098C"/>
    <w:rsid w:val="00DD6FCA"/>
    <w:rsid w:val="00DE33E6"/>
    <w:rsid w:val="00DE447C"/>
    <w:rsid w:val="00DE7935"/>
    <w:rsid w:val="00E058B4"/>
    <w:rsid w:val="00E13DEF"/>
    <w:rsid w:val="00E15BD7"/>
    <w:rsid w:val="00E265C6"/>
    <w:rsid w:val="00E41BE1"/>
    <w:rsid w:val="00E453F1"/>
    <w:rsid w:val="00E50A87"/>
    <w:rsid w:val="00E5737D"/>
    <w:rsid w:val="00E7351E"/>
    <w:rsid w:val="00E76874"/>
    <w:rsid w:val="00E84E4E"/>
    <w:rsid w:val="00E9105C"/>
    <w:rsid w:val="00E96715"/>
    <w:rsid w:val="00EB0CF2"/>
    <w:rsid w:val="00EB5BE3"/>
    <w:rsid w:val="00EB699F"/>
    <w:rsid w:val="00ED0755"/>
    <w:rsid w:val="00ED4222"/>
    <w:rsid w:val="00ED45CA"/>
    <w:rsid w:val="00EE7FBB"/>
    <w:rsid w:val="00EF42D9"/>
    <w:rsid w:val="00EF6439"/>
    <w:rsid w:val="00F015AA"/>
    <w:rsid w:val="00F052F5"/>
    <w:rsid w:val="00F0681F"/>
    <w:rsid w:val="00F30C19"/>
    <w:rsid w:val="00F5324A"/>
    <w:rsid w:val="00F556BA"/>
    <w:rsid w:val="00F55D72"/>
    <w:rsid w:val="00F5648D"/>
    <w:rsid w:val="00F7504B"/>
    <w:rsid w:val="00FA7562"/>
    <w:rsid w:val="00FB4F15"/>
    <w:rsid w:val="00FC13AB"/>
    <w:rsid w:val="00FD4741"/>
    <w:rsid w:val="00FD5E8B"/>
    <w:rsid w:val="00FD73FB"/>
    <w:rsid w:val="00FF032F"/>
    <w:rsid w:val="00FF0E6B"/>
    <w:rsid w:val="00FF14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A2E57-FEB2-4A90-8001-2AA500FDA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7</Pages>
  <Words>2749</Words>
  <Characters>15670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86</cp:revision>
  <dcterms:created xsi:type="dcterms:W3CDTF">2019-02-21T10:42:00Z</dcterms:created>
  <dcterms:modified xsi:type="dcterms:W3CDTF">2020-04-14T06:53:00Z</dcterms:modified>
</cp:coreProperties>
</file>