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378297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A51A64">
        <w:t>21</w:t>
      </w:r>
      <w:r>
        <w:t>.</w:t>
      </w:r>
      <w:r w:rsidR="00A51A64">
        <w:t>02</w:t>
      </w:r>
      <w:r>
        <w:t>.20</w:t>
      </w:r>
      <w:r w:rsidR="00A51A64">
        <w:t>20</w:t>
      </w:r>
      <w:r>
        <w:t xml:space="preserve"> god.</w:t>
      </w:r>
    </w:p>
    <w:p w:rsidR="004A7278" w:rsidRDefault="004A7278" w:rsidP="004A7278">
      <w:r>
        <w:t xml:space="preserve">BROJ PROTOKOLA: </w:t>
      </w:r>
      <w:r w:rsidR="00EF6439">
        <w:t>1799</w:t>
      </w:r>
      <w:r>
        <w:t>/</w:t>
      </w:r>
      <w:r w:rsidR="00A51A64">
        <w:t>20</w:t>
      </w:r>
    </w:p>
    <w:p w:rsidR="009A1A3F" w:rsidRPr="00790184" w:rsidRDefault="004A7278" w:rsidP="00790184">
      <w:r>
        <w:t xml:space="preserve">BROJ JAVNE NABAVKE: </w:t>
      </w:r>
      <w:r w:rsidR="00EF6439">
        <w:t>1799</w:t>
      </w:r>
      <w:bookmarkStart w:id="0" w:name="_GoBack"/>
      <w:bookmarkEnd w:id="0"/>
      <w:r w:rsidR="00110D97">
        <w:t xml:space="preserve"> -</w:t>
      </w:r>
      <w:r w:rsidR="000B1B15">
        <w:t>A  II-</w:t>
      </w:r>
      <w:r w:rsidR="00A51A64">
        <w:t>0</w:t>
      </w:r>
      <w:r w:rsidR="0039507E">
        <w:t>2</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0580E"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w:t>
      </w:r>
      <w:r w:rsidR="00D73C12" w:rsidRPr="00D73C12">
        <w:rPr>
          <w:rFonts w:ascii="Times New Roman" w:hAnsi="Times New Roman"/>
          <w:b/>
        </w:rPr>
        <w:t xml:space="preserve"> sječa,primicanje,izvoz,iznos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00D73C12" w:rsidRPr="00D73C12">
        <w:rPr>
          <w:rFonts w:ascii="Times New Roman" w:hAnsi="Times New Roman"/>
          <w:b/>
        </w:rPr>
        <w:t>odjel</w:t>
      </w:r>
      <w:r>
        <w:rPr>
          <w:rFonts w:ascii="Times New Roman" w:hAnsi="Times New Roman"/>
          <w:b/>
        </w:rPr>
        <w:t xml:space="preserve"> </w:t>
      </w:r>
      <w:r w:rsidR="00D73C12" w:rsidRPr="00D73C12">
        <w:rPr>
          <w:rFonts w:ascii="Times New Roman" w:hAnsi="Times New Roman"/>
          <w:b/>
        </w:rPr>
        <w:t xml:space="preserve"> </w:t>
      </w:r>
      <w:r>
        <w:rPr>
          <w:rFonts w:ascii="Times New Roman" w:hAnsi="Times New Roman"/>
          <w:b/>
        </w:rPr>
        <w:t>121/1 Gostelja</w:t>
      </w:r>
      <w:r w:rsidR="00376E62">
        <w:rPr>
          <w:rFonts w:ascii="Times New Roman" w:hAnsi="Times New Roman"/>
          <w:b/>
        </w:rPr>
        <w:t xml:space="preserve"> i odjel 68 G. Drinjača</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b/>
        </w:rPr>
        <w:t>1.1.</w:t>
      </w:r>
      <w:r w:rsidRPr="00143F73">
        <w:rPr>
          <w:rFonts w:ascii="Arial" w:hAnsi="Arial" w:cs="Arial"/>
        </w:rPr>
        <w:t xml:space="preserve">  </w:t>
      </w:r>
      <w:r w:rsidRPr="00143F73">
        <w:rPr>
          <w:rFonts w:ascii="Arial" w:hAnsi="Arial" w:cs="Arial"/>
          <w:b/>
        </w:rPr>
        <w:t xml:space="preserve">    </w:t>
      </w:r>
      <w:r w:rsidR="00B0580E">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955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2776"/>
        <w:gridCol w:w="3319"/>
      </w:tblGrid>
      <w:tr w:rsidR="008F4A4F" w:rsidRPr="00143F73" w:rsidTr="008F4A4F">
        <w:trPr>
          <w:trHeight w:val="454"/>
          <w:jc w:val="center"/>
        </w:trPr>
        <w:tc>
          <w:tcPr>
            <w:tcW w:w="3459" w:type="dxa"/>
            <w:tcBorders>
              <w:top w:val="double" w:sz="4" w:space="0" w:color="auto"/>
              <w:left w:val="double" w:sz="4" w:space="0" w:color="auto"/>
              <w:right w:val="double" w:sz="6" w:space="0" w:color="auto"/>
            </w:tcBorders>
            <w:vAlign w:val="center"/>
          </w:tcPr>
          <w:p w:rsidR="008F4A4F" w:rsidRPr="00143F73" w:rsidRDefault="008F4A4F" w:rsidP="00275290">
            <w:pPr>
              <w:jc w:val="center"/>
              <w:rPr>
                <w:rFonts w:ascii="Arial" w:hAnsi="Arial" w:cs="Arial"/>
              </w:rPr>
            </w:pPr>
            <w:r w:rsidRPr="00143F73">
              <w:rPr>
                <w:rFonts w:ascii="Arial" w:hAnsi="Arial" w:cs="Arial"/>
              </w:rPr>
              <w:t>Odjel</w:t>
            </w:r>
          </w:p>
        </w:tc>
        <w:tc>
          <w:tcPr>
            <w:tcW w:w="2776" w:type="dxa"/>
            <w:tcBorders>
              <w:top w:val="double" w:sz="4" w:space="0" w:color="auto"/>
              <w:left w:val="double" w:sz="6" w:space="0" w:color="auto"/>
              <w:right w:val="single" w:sz="4" w:space="0" w:color="auto"/>
            </w:tcBorders>
            <w:vAlign w:val="center"/>
          </w:tcPr>
          <w:p w:rsidR="008F4A4F" w:rsidRPr="00143F73" w:rsidRDefault="008F4A4F" w:rsidP="008F4A4F">
            <w:pPr>
              <w:jc w:val="center"/>
              <w:rPr>
                <w:rFonts w:ascii="Arial" w:hAnsi="Arial" w:cs="Arial"/>
                <w:i/>
              </w:rPr>
            </w:pPr>
            <w:r>
              <w:rPr>
                <w:rFonts w:ascii="Arial" w:hAnsi="Arial" w:cs="Arial"/>
                <w:i/>
              </w:rPr>
              <w:t>121/1</w:t>
            </w:r>
          </w:p>
        </w:tc>
        <w:tc>
          <w:tcPr>
            <w:tcW w:w="3319" w:type="dxa"/>
            <w:tcBorders>
              <w:top w:val="double" w:sz="4" w:space="0" w:color="auto"/>
              <w:left w:val="single" w:sz="4" w:space="0" w:color="auto"/>
            </w:tcBorders>
            <w:vAlign w:val="center"/>
          </w:tcPr>
          <w:p w:rsidR="008F4A4F" w:rsidRPr="00143F73" w:rsidRDefault="008F4A4F" w:rsidP="008F4A4F">
            <w:pPr>
              <w:jc w:val="center"/>
              <w:rPr>
                <w:rFonts w:ascii="Arial" w:hAnsi="Arial" w:cs="Arial"/>
                <w:i/>
              </w:rPr>
            </w:pPr>
            <w:r>
              <w:rPr>
                <w:rFonts w:ascii="Arial" w:hAnsi="Arial" w:cs="Arial"/>
                <w:i/>
              </w:rPr>
              <w:t>68</w:t>
            </w:r>
          </w:p>
        </w:tc>
      </w:tr>
      <w:tr w:rsidR="008F4A4F" w:rsidRPr="00143F73" w:rsidTr="008F4A4F">
        <w:trPr>
          <w:trHeight w:val="364"/>
          <w:jc w:val="center"/>
        </w:trPr>
        <w:tc>
          <w:tcPr>
            <w:tcW w:w="3459" w:type="dxa"/>
            <w:tcBorders>
              <w:left w:val="double" w:sz="4" w:space="0" w:color="auto"/>
              <w:right w:val="double" w:sz="6" w:space="0" w:color="auto"/>
            </w:tcBorders>
            <w:vAlign w:val="center"/>
          </w:tcPr>
          <w:p w:rsidR="008F4A4F" w:rsidRPr="00143F73" w:rsidRDefault="008F4A4F" w:rsidP="00275290">
            <w:pPr>
              <w:jc w:val="center"/>
              <w:rPr>
                <w:rFonts w:ascii="Arial" w:hAnsi="Arial" w:cs="Arial"/>
              </w:rPr>
            </w:pPr>
            <w:r w:rsidRPr="00143F73">
              <w:rPr>
                <w:rFonts w:ascii="Arial" w:hAnsi="Arial" w:cs="Arial"/>
              </w:rPr>
              <w:t>Gospod. jedinica</w:t>
            </w:r>
          </w:p>
        </w:tc>
        <w:tc>
          <w:tcPr>
            <w:tcW w:w="2776" w:type="dxa"/>
            <w:tcBorders>
              <w:left w:val="double" w:sz="6" w:space="0" w:color="auto"/>
              <w:right w:val="single" w:sz="4" w:space="0" w:color="auto"/>
            </w:tcBorders>
          </w:tcPr>
          <w:p w:rsidR="008F4A4F" w:rsidRPr="00143F73" w:rsidRDefault="008F4A4F" w:rsidP="008F4A4F">
            <w:pPr>
              <w:jc w:val="center"/>
              <w:rPr>
                <w:rFonts w:ascii="Arial" w:hAnsi="Arial" w:cs="Arial"/>
              </w:rPr>
            </w:pPr>
            <w:r w:rsidRPr="00143F73">
              <w:rPr>
                <w:rFonts w:ascii="Arial" w:hAnsi="Arial" w:cs="Arial"/>
              </w:rPr>
              <w:t>Gostelja</w:t>
            </w:r>
          </w:p>
        </w:tc>
        <w:tc>
          <w:tcPr>
            <w:tcW w:w="3319" w:type="dxa"/>
            <w:tcBorders>
              <w:left w:val="single" w:sz="4" w:space="0" w:color="auto"/>
            </w:tcBorders>
          </w:tcPr>
          <w:p w:rsidR="008F4A4F" w:rsidRPr="00143F73" w:rsidRDefault="008F4A4F" w:rsidP="008F4A4F">
            <w:pPr>
              <w:jc w:val="center"/>
              <w:rPr>
                <w:rFonts w:ascii="Arial" w:hAnsi="Arial" w:cs="Arial"/>
              </w:rPr>
            </w:pPr>
            <w:r>
              <w:rPr>
                <w:rFonts w:ascii="Arial" w:hAnsi="Arial" w:cs="Arial"/>
              </w:rPr>
              <w:t>Gornja Drinjača</w:t>
            </w:r>
          </w:p>
        </w:tc>
      </w:tr>
      <w:tr w:rsidR="008F4A4F" w:rsidRPr="00143F73" w:rsidTr="008F4A4F">
        <w:trPr>
          <w:trHeight w:val="334"/>
          <w:jc w:val="center"/>
        </w:trPr>
        <w:tc>
          <w:tcPr>
            <w:tcW w:w="3459" w:type="dxa"/>
            <w:tcBorders>
              <w:left w:val="double" w:sz="4" w:space="0" w:color="auto"/>
              <w:bottom w:val="double" w:sz="4" w:space="0" w:color="auto"/>
              <w:right w:val="double" w:sz="6" w:space="0" w:color="auto"/>
            </w:tcBorders>
            <w:vAlign w:val="center"/>
          </w:tcPr>
          <w:p w:rsidR="008F4A4F" w:rsidRPr="00143F73" w:rsidRDefault="008F4A4F"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776" w:type="dxa"/>
            <w:tcBorders>
              <w:left w:val="double" w:sz="6" w:space="0" w:color="auto"/>
              <w:bottom w:val="double" w:sz="4" w:space="0" w:color="auto"/>
              <w:right w:val="single" w:sz="4" w:space="0" w:color="auto"/>
            </w:tcBorders>
            <w:vAlign w:val="center"/>
          </w:tcPr>
          <w:p w:rsidR="008F4A4F" w:rsidRPr="00143F73" w:rsidRDefault="008F4A4F" w:rsidP="008F4A4F">
            <w:pPr>
              <w:jc w:val="center"/>
              <w:rPr>
                <w:rFonts w:ascii="Arial" w:hAnsi="Arial" w:cs="Arial"/>
                <w:i/>
              </w:rPr>
            </w:pPr>
            <w:r>
              <w:rPr>
                <w:rFonts w:ascii="Arial" w:hAnsi="Arial" w:cs="Arial"/>
                <w:i/>
              </w:rPr>
              <w:t>559,48</w:t>
            </w:r>
          </w:p>
        </w:tc>
        <w:tc>
          <w:tcPr>
            <w:tcW w:w="3319" w:type="dxa"/>
            <w:tcBorders>
              <w:left w:val="single" w:sz="4" w:space="0" w:color="auto"/>
              <w:bottom w:val="double" w:sz="4" w:space="0" w:color="auto"/>
            </w:tcBorders>
            <w:vAlign w:val="center"/>
          </w:tcPr>
          <w:p w:rsidR="008F4A4F" w:rsidRPr="00143F73" w:rsidRDefault="008F4A4F" w:rsidP="008F4A4F">
            <w:pPr>
              <w:jc w:val="center"/>
              <w:rPr>
                <w:rFonts w:ascii="Arial" w:hAnsi="Arial" w:cs="Arial"/>
                <w:i/>
              </w:rPr>
            </w:pPr>
            <w:r>
              <w:rPr>
                <w:rFonts w:ascii="Arial" w:hAnsi="Arial" w:cs="Arial"/>
                <w:i/>
              </w:rPr>
              <w:t>1649,00</w:t>
            </w:r>
          </w:p>
        </w:tc>
      </w:tr>
      <w:tr w:rsidR="008F4A4F" w:rsidRPr="00143F73" w:rsidTr="008F4A4F">
        <w:trPr>
          <w:trHeight w:val="437"/>
          <w:jc w:val="center"/>
        </w:trPr>
        <w:tc>
          <w:tcPr>
            <w:tcW w:w="3459" w:type="dxa"/>
            <w:tcBorders>
              <w:left w:val="double" w:sz="4" w:space="0" w:color="auto"/>
              <w:right w:val="double" w:sz="6" w:space="0" w:color="auto"/>
            </w:tcBorders>
            <w:vAlign w:val="center"/>
          </w:tcPr>
          <w:p w:rsidR="008F4A4F" w:rsidRPr="00143F73" w:rsidRDefault="008F4A4F"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776" w:type="dxa"/>
            <w:tcBorders>
              <w:left w:val="double" w:sz="6" w:space="0" w:color="auto"/>
              <w:right w:val="single" w:sz="4" w:space="0" w:color="auto"/>
            </w:tcBorders>
            <w:vAlign w:val="center"/>
          </w:tcPr>
          <w:p w:rsidR="008F4A4F" w:rsidRPr="00143F73" w:rsidRDefault="008F4A4F" w:rsidP="008F4A4F">
            <w:pPr>
              <w:jc w:val="center"/>
              <w:rPr>
                <w:rFonts w:ascii="Arial" w:hAnsi="Arial" w:cs="Arial"/>
                <w:i/>
              </w:rPr>
            </w:pPr>
            <w:r>
              <w:rPr>
                <w:rFonts w:ascii="Arial" w:hAnsi="Arial" w:cs="Arial"/>
                <w:i/>
              </w:rPr>
              <w:t>36,10</w:t>
            </w:r>
          </w:p>
        </w:tc>
        <w:tc>
          <w:tcPr>
            <w:tcW w:w="3319" w:type="dxa"/>
            <w:tcBorders>
              <w:left w:val="single" w:sz="4" w:space="0" w:color="auto"/>
            </w:tcBorders>
            <w:vAlign w:val="center"/>
          </w:tcPr>
          <w:p w:rsidR="008F4A4F" w:rsidRPr="00143F73" w:rsidRDefault="008F4A4F" w:rsidP="008F4A4F">
            <w:pPr>
              <w:jc w:val="center"/>
              <w:rPr>
                <w:rFonts w:ascii="Arial" w:hAnsi="Arial" w:cs="Arial"/>
                <w:i/>
              </w:rPr>
            </w:pPr>
            <w:r>
              <w:rPr>
                <w:rFonts w:ascii="Arial" w:hAnsi="Arial" w:cs="Arial"/>
                <w:i/>
              </w:rPr>
              <w:t>36,91</w:t>
            </w:r>
          </w:p>
        </w:tc>
      </w:tr>
      <w:tr w:rsidR="008F4A4F" w:rsidRPr="00143F73" w:rsidTr="008F4A4F">
        <w:trPr>
          <w:trHeight w:val="389"/>
          <w:jc w:val="center"/>
        </w:trPr>
        <w:tc>
          <w:tcPr>
            <w:tcW w:w="3459" w:type="dxa"/>
            <w:tcBorders>
              <w:left w:val="double" w:sz="4" w:space="0" w:color="auto"/>
              <w:right w:val="double" w:sz="6" w:space="0" w:color="auto"/>
            </w:tcBorders>
            <w:vAlign w:val="center"/>
          </w:tcPr>
          <w:p w:rsidR="008F4A4F" w:rsidRPr="00143F73" w:rsidRDefault="008F4A4F"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776" w:type="dxa"/>
            <w:tcBorders>
              <w:left w:val="double" w:sz="6" w:space="0" w:color="auto"/>
              <w:right w:val="single" w:sz="4" w:space="0" w:color="auto"/>
            </w:tcBorders>
            <w:vAlign w:val="center"/>
          </w:tcPr>
          <w:p w:rsidR="008F4A4F" w:rsidRPr="00143F73" w:rsidRDefault="008F4A4F" w:rsidP="008F4A4F">
            <w:pPr>
              <w:jc w:val="center"/>
              <w:rPr>
                <w:rFonts w:ascii="Arial" w:hAnsi="Arial" w:cs="Arial"/>
              </w:rPr>
            </w:pPr>
            <w:r>
              <w:rPr>
                <w:rFonts w:ascii="Arial" w:hAnsi="Arial" w:cs="Arial"/>
              </w:rPr>
              <w:t>279,50</w:t>
            </w:r>
          </w:p>
        </w:tc>
        <w:tc>
          <w:tcPr>
            <w:tcW w:w="3319" w:type="dxa"/>
            <w:tcBorders>
              <w:left w:val="single" w:sz="4" w:space="0" w:color="auto"/>
            </w:tcBorders>
            <w:vAlign w:val="center"/>
          </w:tcPr>
          <w:p w:rsidR="008F4A4F" w:rsidRPr="00143F73" w:rsidRDefault="008F4A4F" w:rsidP="008F4A4F">
            <w:pPr>
              <w:jc w:val="center"/>
              <w:rPr>
                <w:rFonts w:ascii="Arial" w:hAnsi="Arial" w:cs="Arial"/>
              </w:rPr>
            </w:pPr>
            <w:r>
              <w:rPr>
                <w:rFonts w:ascii="Arial" w:hAnsi="Arial" w:cs="Arial"/>
              </w:rPr>
              <w:t>200</w:t>
            </w:r>
          </w:p>
        </w:tc>
      </w:tr>
      <w:tr w:rsidR="008F4A4F" w:rsidRPr="00143F73" w:rsidTr="008F4A4F">
        <w:trPr>
          <w:trHeight w:val="418"/>
          <w:jc w:val="center"/>
        </w:trPr>
        <w:tc>
          <w:tcPr>
            <w:tcW w:w="3459" w:type="dxa"/>
            <w:tcBorders>
              <w:left w:val="double" w:sz="4" w:space="0" w:color="auto"/>
              <w:right w:val="double" w:sz="6" w:space="0" w:color="auto"/>
            </w:tcBorders>
            <w:vAlign w:val="center"/>
          </w:tcPr>
          <w:p w:rsidR="008F4A4F" w:rsidRPr="00143F73" w:rsidRDefault="008F4A4F"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2776" w:type="dxa"/>
            <w:tcBorders>
              <w:left w:val="double" w:sz="6" w:space="0" w:color="auto"/>
              <w:right w:val="single" w:sz="4" w:space="0" w:color="auto"/>
            </w:tcBorders>
          </w:tcPr>
          <w:p w:rsidR="008F4A4F" w:rsidRPr="00143F73" w:rsidRDefault="008F4A4F" w:rsidP="008F4A4F">
            <w:pPr>
              <w:jc w:val="center"/>
              <w:rPr>
                <w:rFonts w:ascii="Arial" w:hAnsi="Arial" w:cs="Arial"/>
              </w:rPr>
            </w:pPr>
            <w:r>
              <w:rPr>
                <w:rFonts w:ascii="Arial" w:hAnsi="Arial" w:cs="Arial"/>
              </w:rPr>
              <w:t>20.197,33</w:t>
            </w:r>
          </w:p>
        </w:tc>
        <w:tc>
          <w:tcPr>
            <w:tcW w:w="3319" w:type="dxa"/>
            <w:tcBorders>
              <w:left w:val="single" w:sz="4" w:space="0" w:color="auto"/>
            </w:tcBorders>
          </w:tcPr>
          <w:p w:rsidR="008F4A4F" w:rsidRPr="00143F73" w:rsidRDefault="008F4A4F" w:rsidP="008F4A4F">
            <w:pPr>
              <w:jc w:val="center"/>
              <w:rPr>
                <w:rFonts w:ascii="Arial" w:hAnsi="Arial" w:cs="Arial"/>
              </w:rPr>
            </w:pPr>
            <w:r>
              <w:rPr>
                <w:rFonts w:ascii="Arial" w:hAnsi="Arial" w:cs="Arial"/>
              </w:rPr>
              <w:t>60.864,59</w:t>
            </w:r>
          </w:p>
        </w:tc>
      </w:tr>
      <w:tr w:rsidR="008F4A4F" w:rsidRPr="00143F73" w:rsidTr="008F4A4F">
        <w:trPr>
          <w:trHeight w:val="418"/>
          <w:jc w:val="center"/>
        </w:trPr>
        <w:tc>
          <w:tcPr>
            <w:tcW w:w="3459" w:type="dxa"/>
            <w:tcBorders>
              <w:left w:val="double" w:sz="4" w:space="0" w:color="auto"/>
              <w:bottom w:val="double" w:sz="4" w:space="0" w:color="auto"/>
              <w:right w:val="double" w:sz="6" w:space="0" w:color="auto"/>
            </w:tcBorders>
            <w:vAlign w:val="center"/>
          </w:tcPr>
          <w:p w:rsidR="008F4A4F" w:rsidRPr="00143F73" w:rsidRDefault="008F4A4F" w:rsidP="00B0580E">
            <w:pPr>
              <w:jc w:val="center"/>
              <w:rPr>
                <w:rFonts w:ascii="Arial" w:hAnsi="Arial" w:cs="Arial"/>
                <w:i/>
              </w:rPr>
            </w:pPr>
            <w:r>
              <w:rPr>
                <w:rFonts w:ascii="Arial" w:hAnsi="Arial" w:cs="Arial"/>
                <w:i/>
              </w:rPr>
              <w:t>Broj LOT-a</w:t>
            </w:r>
          </w:p>
        </w:tc>
        <w:tc>
          <w:tcPr>
            <w:tcW w:w="2776" w:type="dxa"/>
            <w:tcBorders>
              <w:left w:val="double" w:sz="6" w:space="0" w:color="auto"/>
              <w:bottom w:val="double" w:sz="4" w:space="0" w:color="auto"/>
              <w:right w:val="single" w:sz="4" w:space="0" w:color="auto"/>
            </w:tcBorders>
          </w:tcPr>
          <w:p w:rsidR="008F4A4F" w:rsidRDefault="008F4A4F" w:rsidP="008F4A4F">
            <w:pPr>
              <w:jc w:val="center"/>
              <w:rPr>
                <w:rFonts w:ascii="Arial" w:hAnsi="Arial" w:cs="Arial"/>
              </w:rPr>
            </w:pPr>
            <w:r>
              <w:rPr>
                <w:rFonts w:ascii="Arial" w:hAnsi="Arial" w:cs="Arial"/>
              </w:rPr>
              <w:t>1</w:t>
            </w:r>
          </w:p>
        </w:tc>
        <w:tc>
          <w:tcPr>
            <w:tcW w:w="3319" w:type="dxa"/>
            <w:tcBorders>
              <w:left w:val="single" w:sz="4" w:space="0" w:color="auto"/>
              <w:bottom w:val="double" w:sz="4" w:space="0" w:color="auto"/>
            </w:tcBorders>
          </w:tcPr>
          <w:p w:rsidR="008F4A4F" w:rsidRDefault="008F4A4F" w:rsidP="008F4A4F">
            <w:pPr>
              <w:jc w:val="center"/>
              <w:rPr>
                <w:rFonts w:ascii="Arial" w:hAnsi="Arial" w:cs="Arial"/>
              </w:rPr>
            </w:pPr>
            <w:r>
              <w:rPr>
                <w:rFonts w:ascii="Arial" w:hAnsi="Arial" w:cs="Arial"/>
              </w:rPr>
              <w:t>2</w:t>
            </w:r>
          </w:p>
        </w:tc>
      </w:tr>
    </w:tbl>
    <w:p w:rsidR="00665C0D" w:rsidRPr="00143F73" w:rsidRDefault="00665C0D"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 xml:space="preserve">Gornja Drinjača i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392B77" w:rsidRPr="00306499" w:rsidRDefault="009A1A3F" w:rsidP="00392B77">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392B77">
        <w:rPr>
          <w:rFonts w:ascii="Times New Roman" w:hAnsi="Times New Roman"/>
          <w:b/>
        </w:rPr>
        <w:t>Sanitarna</w:t>
      </w:r>
      <w:r w:rsidR="00392B77" w:rsidRPr="00D73C12">
        <w:rPr>
          <w:rFonts w:ascii="Times New Roman" w:hAnsi="Times New Roman"/>
          <w:b/>
        </w:rPr>
        <w:t xml:space="preserve"> sječa,primicanje,izvoz,iznos </w:t>
      </w:r>
      <w:r w:rsidR="00392B77">
        <w:rPr>
          <w:rFonts w:ascii="Times New Roman" w:hAnsi="Times New Roman"/>
          <w:b/>
        </w:rPr>
        <w:t>ŠDS. ,</w:t>
      </w:r>
      <w:r w:rsidR="00392B77" w:rsidRPr="00D73C12">
        <w:rPr>
          <w:rFonts w:ascii="Times New Roman" w:hAnsi="Times New Roman"/>
          <w:b/>
        </w:rPr>
        <w:t>odjel</w:t>
      </w:r>
      <w:r w:rsidR="00392B77">
        <w:rPr>
          <w:rFonts w:ascii="Times New Roman" w:hAnsi="Times New Roman"/>
          <w:b/>
        </w:rPr>
        <w:t xml:space="preserve"> </w:t>
      </w:r>
      <w:r w:rsidR="00392B77" w:rsidRPr="00D73C12">
        <w:rPr>
          <w:rFonts w:ascii="Times New Roman" w:hAnsi="Times New Roman"/>
          <w:b/>
        </w:rPr>
        <w:t xml:space="preserve"> </w:t>
      </w:r>
      <w:r w:rsidR="00392B77">
        <w:rPr>
          <w:rFonts w:ascii="Times New Roman" w:hAnsi="Times New Roman"/>
          <w:b/>
        </w:rPr>
        <w:t>121/1 Gostelja i odjel 68 G. Drinjača</w:t>
      </w:r>
      <w:r w:rsidR="00392B77" w:rsidRPr="00D73C12">
        <w:rPr>
          <w:rFonts w:ascii="Times New Roman" w:hAnsi="Times New Roman"/>
          <w:b/>
        </w:rPr>
        <w:t xml:space="preserve"> ŠG Konjuh</w:t>
      </w:r>
      <w:r w:rsidR="00392B77" w:rsidRPr="00306499">
        <w:rPr>
          <w:rFonts w:ascii="Times New Roman" w:eastAsia="Times New Roman" w:hAnsi="Times New Roman"/>
          <w:b/>
          <w:lang w:eastAsia="hr-HR"/>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86073">
        <w:rPr>
          <w:rFonts w:ascii="Times New Roman" w:hAnsi="Times New Roman"/>
          <w:b/>
        </w:rPr>
        <w:t>06</w:t>
      </w:r>
      <w:r w:rsidRPr="00287EEE">
        <w:rPr>
          <w:rFonts w:ascii="Times New Roman" w:hAnsi="Times New Roman"/>
          <w:b/>
        </w:rPr>
        <w:t>.</w:t>
      </w:r>
      <w:r w:rsidR="00886073">
        <w:rPr>
          <w:rFonts w:ascii="Times New Roman" w:hAnsi="Times New Roman"/>
          <w:b/>
        </w:rPr>
        <w:t>03</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86073">
        <w:rPr>
          <w:rFonts w:ascii="Times New Roman" w:hAnsi="Times New Roman"/>
          <w:b/>
          <w:lang w:val="bs-Latn-BA"/>
        </w:rPr>
        <w:t>06</w:t>
      </w:r>
      <w:r w:rsidRPr="00A77323">
        <w:rPr>
          <w:rFonts w:ascii="Times New Roman" w:hAnsi="Times New Roman"/>
          <w:b/>
          <w:lang w:val="bs-Latn-BA"/>
        </w:rPr>
        <w:t>.</w:t>
      </w:r>
      <w:r w:rsidR="00886073">
        <w:rPr>
          <w:rFonts w:ascii="Times New Roman" w:hAnsi="Times New Roman"/>
          <w:b/>
          <w:lang w:val="bs-Latn-BA"/>
        </w:rPr>
        <w:t>03.2020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Default="004D792D" w:rsidP="009A1A3F">
      <w:pPr>
        <w:spacing w:after="0"/>
        <w:jc w:val="both"/>
        <w:rPr>
          <w:rFonts w:ascii="Times New Roman" w:hAnsi="Times New Roman"/>
        </w:rPr>
      </w:pPr>
    </w:p>
    <w:p w:rsidR="004D792D" w:rsidRDefault="004D792D" w:rsidP="009A1A3F">
      <w:pPr>
        <w:spacing w:after="0"/>
        <w:jc w:val="both"/>
        <w:rPr>
          <w:rFonts w:ascii="Times New Roman" w:hAnsi="Times New Roman"/>
        </w:rPr>
      </w:pP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86073">
        <w:rPr>
          <w:rFonts w:ascii="Times New Roman" w:hAnsi="Times New Roman"/>
        </w:rPr>
        <w:t>06</w:t>
      </w:r>
      <w:r>
        <w:rPr>
          <w:rFonts w:ascii="Times New Roman" w:hAnsi="Times New Roman"/>
        </w:rPr>
        <w:t>.</w:t>
      </w:r>
      <w:r w:rsidR="00886073">
        <w:rPr>
          <w:rFonts w:ascii="Times New Roman" w:hAnsi="Times New Roman"/>
        </w:rPr>
        <w:t>03</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86073">
        <w:rPr>
          <w:rFonts w:ascii="Times New Roman" w:hAnsi="Times New Roman"/>
        </w:rPr>
        <w:t>06</w:t>
      </w:r>
      <w:r>
        <w:rPr>
          <w:rFonts w:ascii="Times New Roman" w:hAnsi="Times New Roman"/>
        </w:rPr>
        <w:t>.</w:t>
      </w:r>
      <w:r w:rsidR="00886073">
        <w:rPr>
          <w:rFonts w:ascii="Times New Roman" w:hAnsi="Times New Roman"/>
        </w:rPr>
        <w:t>03</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05EFD" w:rsidRDefault="00405EF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LOT</w:t>
      </w:r>
      <w:r>
        <w:rPr>
          <w:rFonts w:ascii="Times New Roman" w:hAnsi="Times New Roman"/>
          <w:sz w:val="20"/>
          <w:szCs w:val="20"/>
        </w:rPr>
        <w:t xml:space="preserve">2 </w:t>
      </w:r>
      <w:r>
        <w:rPr>
          <w:rFonts w:ascii="Times New Roman" w:hAnsi="Times New Roman"/>
          <w:sz w:val="20"/>
          <w:szCs w:val="20"/>
        </w:rPr>
        <w:t xml:space="preserve"> </w:t>
      </w:r>
      <w:r w:rsidRPr="00405EFD">
        <w:rPr>
          <w:rFonts w:ascii="Times New Roman" w:hAnsi="Times New Roman"/>
          <w:sz w:val="20"/>
          <w:szCs w:val="20"/>
        </w:rPr>
        <w:t xml:space="preserve">__________________KM  </w:t>
      </w:r>
    </w:p>
    <w:p w:rsidR="00D05F9C" w:rsidRPr="00405EFD" w:rsidRDefault="008C3991" w:rsidP="009A2AA0">
      <w:pPr>
        <w:tabs>
          <w:tab w:val="left" w:pos="3801"/>
        </w:tabs>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044DB" w:rsidRPr="00143F73" w:rsidRDefault="00E15BD7" w:rsidP="00C044DB">
            <w:pPr>
              <w:jc w:val="center"/>
              <w:rPr>
                <w:rFonts w:ascii="Arial" w:hAnsi="Arial" w:cs="Arial"/>
                <w:b/>
              </w:rPr>
            </w:pPr>
            <w:r>
              <w:rPr>
                <w:rFonts w:ascii="Arial" w:hAnsi="Arial" w:cs="Arial"/>
                <w:b/>
                <w:i/>
                <w:u w:val="single"/>
              </w:rPr>
              <w:t>Sanitarna s</w:t>
            </w:r>
            <w:r w:rsidR="00C044DB" w:rsidRPr="00143F73">
              <w:rPr>
                <w:rFonts w:ascii="Arial" w:hAnsi="Arial" w:cs="Arial"/>
                <w:b/>
                <w:i/>
                <w:u w:val="single"/>
              </w:rPr>
              <w:t>ječa i  izrada</w:t>
            </w:r>
            <w:r w:rsidR="00C044DB" w:rsidRPr="00143F73">
              <w:rPr>
                <w:rFonts w:ascii="Arial" w:hAnsi="Arial" w:cs="Arial"/>
                <w:b/>
                <w:i/>
              </w:rPr>
              <w:t xml:space="preserve">,  </w:t>
            </w:r>
            <w:r w:rsidR="00C044DB" w:rsidRPr="00143F73">
              <w:rPr>
                <w:rFonts w:ascii="Arial" w:hAnsi="Arial" w:cs="Arial"/>
                <w:b/>
                <w:i/>
                <w:u w:val="single"/>
              </w:rPr>
              <w:t>primicanje</w:t>
            </w:r>
            <w:r w:rsidR="00C044DB" w:rsidRPr="00143F73">
              <w:rPr>
                <w:rFonts w:ascii="Arial" w:hAnsi="Arial" w:cs="Arial"/>
                <w:b/>
                <w:i/>
              </w:rPr>
              <w:t xml:space="preserve">,  </w:t>
            </w:r>
            <w:r w:rsidR="00C044DB" w:rsidRPr="00143F73">
              <w:rPr>
                <w:rFonts w:ascii="Arial" w:hAnsi="Arial" w:cs="Arial"/>
                <w:b/>
                <w:i/>
                <w:u w:val="single"/>
              </w:rPr>
              <w:t>izvoz  i  iznos</w:t>
            </w:r>
            <w:r w:rsidR="00C044DB" w:rsidRPr="00143F73">
              <w:rPr>
                <w:rFonts w:ascii="Arial" w:hAnsi="Arial" w:cs="Arial"/>
                <w:b/>
                <w:i/>
              </w:rPr>
              <w:t xml:space="preserve"> </w:t>
            </w:r>
            <w:r w:rsidR="00C044DB" w:rsidRPr="00143F73">
              <w:rPr>
                <w:rFonts w:ascii="Arial" w:hAnsi="Arial" w:cs="Arial"/>
                <w:b/>
              </w:rPr>
              <w:t>šumskih drvnih  sortimenata na međustovarište –</w:t>
            </w:r>
            <w:r w:rsidR="00C044DB">
              <w:rPr>
                <w:rFonts w:ascii="Arial" w:hAnsi="Arial" w:cs="Arial"/>
                <w:b/>
              </w:rPr>
              <w:t xml:space="preserve"> tvrdi  put u šumariji </w:t>
            </w:r>
            <w:r>
              <w:rPr>
                <w:rFonts w:ascii="Arial" w:hAnsi="Arial" w:cs="Arial"/>
                <w:b/>
              </w:rPr>
              <w:t>Gostelja</w:t>
            </w:r>
            <w:r w:rsidR="00C044DB">
              <w:rPr>
                <w:rFonts w:ascii="Arial" w:hAnsi="Arial" w:cs="Arial"/>
                <w:b/>
              </w:rPr>
              <w:t xml:space="preserve"> odjel </w:t>
            </w:r>
            <w:r>
              <w:rPr>
                <w:rFonts w:ascii="Arial" w:hAnsi="Arial" w:cs="Arial"/>
                <w:b/>
              </w:rPr>
              <w:t>121/1</w:t>
            </w:r>
          </w:p>
          <w:p w:rsidR="00B21AD5" w:rsidRPr="00616AD8" w:rsidRDefault="00B21AD5" w:rsidP="00B21AD5">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E15BD7" w:rsidP="00B21AD5">
            <w:pPr>
              <w:spacing w:after="0"/>
              <w:jc w:val="center"/>
              <w:rPr>
                <w:rFonts w:ascii="Times New Roman" w:hAnsi="Times New Roman"/>
                <w:lang w:val="hr-BA"/>
              </w:rPr>
            </w:pPr>
            <w:r>
              <w:rPr>
                <w:rFonts w:ascii="Times New Roman" w:hAnsi="Times New Roman"/>
                <w:lang w:val="hr-BA"/>
              </w:rPr>
              <w:t>559,48</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217518" w:rsidP="00B21AD5">
            <w:pPr>
              <w:spacing w:after="0"/>
              <w:jc w:val="center"/>
              <w:rPr>
                <w:rFonts w:ascii="Times New Roman" w:hAnsi="Times New Roman"/>
                <w:lang w:val="hr-BA"/>
              </w:rPr>
            </w:pPr>
            <w:r>
              <w:rPr>
                <w:rFonts w:ascii="Times New Roman" w:hAnsi="Times New Roman"/>
                <w:lang w:val="hr-BA"/>
              </w:rPr>
              <w:t>279,50</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r>
        <w:br w:type="page"/>
      </w:r>
    </w:p>
    <w:p w:rsidR="004D5A58" w:rsidRDefault="004D5A58" w:rsidP="004D5A58">
      <w:pPr>
        <w:jc w:val="center"/>
        <w:rPr>
          <w:b/>
          <w:lang w:val="it-IT"/>
        </w:rPr>
      </w:pPr>
    </w:p>
    <w:p w:rsidR="004D5A58" w:rsidRDefault="004D5A58" w:rsidP="004D5A58">
      <w:pPr>
        <w:jc w:val="center"/>
        <w:rPr>
          <w:b/>
          <w:lang w:val="it-IT"/>
        </w:rPr>
      </w:pPr>
    </w:p>
    <w:p w:rsidR="004D5A58" w:rsidRDefault="004D5A58" w:rsidP="004D5A58">
      <w:pPr>
        <w:jc w:val="center"/>
        <w:rPr>
          <w:b/>
          <w:lang w:val="it-IT"/>
        </w:rPr>
      </w:pPr>
    </w:p>
    <w:p w:rsidR="004D5A58" w:rsidRPr="00D0492E" w:rsidRDefault="004D5A58" w:rsidP="004D5A58">
      <w:pPr>
        <w:jc w:val="center"/>
        <w:rPr>
          <w:b/>
          <w:lang w:val="it-IT"/>
        </w:rPr>
      </w:pPr>
      <w:r w:rsidRPr="00D0492E">
        <w:rPr>
          <w:b/>
          <w:lang w:val="it-IT"/>
        </w:rPr>
        <w:t>OBRAZAC ZA CIJENU PONUDE</w:t>
      </w:r>
      <w:r>
        <w:rPr>
          <w:b/>
          <w:lang w:val="it-IT"/>
        </w:rPr>
        <w:t xml:space="preserve"> </w:t>
      </w:r>
    </w:p>
    <w:p w:rsidR="004D5A58" w:rsidRDefault="004D5A58" w:rsidP="004D5A58">
      <w:pPr>
        <w:jc w:val="center"/>
        <w:rPr>
          <w:lang w:val="it-IT"/>
        </w:rPr>
      </w:pPr>
      <w:r>
        <w:rPr>
          <w:lang w:val="it-IT"/>
        </w:rPr>
        <w:t xml:space="preserve">LOT </w:t>
      </w:r>
      <w:r>
        <w:rPr>
          <w:lang w:val="it-IT"/>
        </w:rPr>
        <w:t>2</w:t>
      </w:r>
    </w:p>
    <w:p w:rsidR="004D5A58" w:rsidRPr="00D0492E" w:rsidRDefault="004D5A58" w:rsidP="004D5A58">
      <w:pPr>
        <w:jc w:val="both"/>
        <w:rPr>
          <w:lang w:val="it-IT"/>
        </w:rPr>
      </w:pPr>
      <w:r w:rsidRPr="00D0492E">
        <w:rPr>
          <w:lang w:val="it-IT"/>
        </w:rPr>
        <w:t xml:space="preserve">Naziv </w:t>
      </w:r>
      <w:r>
        <w:rPr>
          <w:lang w:val="it-IT"/>
        </w:rPr>
        <w:t>ponuđača</w:t>
      </w:r>
      <w:r w:rsidRPr="00D0492E">
        <w:rPr>
          <w:lang w:val="it-IT"/>
        </w:rPr>
        <w:t>: _____________________</w:t>
      </w:r>
    </w:p>
    <w:p w:rsidR="004D5A58" w:rsidRDefault="004D5A58" w:rsidP="004D5A58">
      <w:pPr>
        <w:jc w:val="both"/>
        <w:rPr>
          <w:lang w:val="en-GB"/>
        </w:rPr>
      </w:pPr>
    </w:p>
    <w:p w:rsidR="004D5A58" w:rsidRPr="00585565" w:rsidRDefault="004D5A58" w:rsidP="004D5A5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D5A58" w:rsidRPr="00561000" w:rsidTr="00FE5C4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5</w:t>
            </w:r>
          </w:p>
        </w:tc>
      </w:tr>
      <w:tr w:rsidR="004D5A58" w:rsidRPr="00561000" w:rsidTr="00FE5C4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D5A58" w:rsidRPr="00561000" w:rsidRDefault="004D5A58" w:rsidP="00FE5C4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Količina</w:t>
            </w:r>
            <w:proofErr w:type="spellEnd"/>
          </w:p>
          <w:p w:rsidR="004D5A58" w:rsidRPr="00561000" w:rsidRDefault="004D5A58" w:rsidP="00FE5C43">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D5A58" w:rsidRPr="00561000" w:rsidRDefault="004D5A58" w:rsidP="00FE5C4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D5A58" w:rsidRPr="00561000" w:rsidTr="00FE5C43">
        <w:trPr>
          <w:trHeight w:val="1026"/>
          <w:jc w:val="center"/>
        </w:trPr>
        <w:tc>
          <w:tcPr>
            <w:tcW w:w="540" w:type="dxa"/>
            <w:tcBorders>
              <w:top w:val="single" w:sz="4" w:space="0" w:color="auto"/>
              <w:left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r>
              <w:rPr>
                <w:rFonts w:eastAsia="Arial Unicode MS"/>
                <w:lang w:val="en-GB"/>
              </w:rPr>
              <w:t>1</w:t>
            </w:r>
            <w:r w:rsidRPr="00561000">
              <w:rPr>
                <w:rFonts w:eastAsia="Arial Unicode MS"/>
                <w:lang w:val="en-GB"/>
              </w:rPr>
              <w:t>.</w:t>
            </w:r>
          </w:p>
          <w:p w:rsidR="004D5A58" w:rsidRPr="00561000" w:rsidRDefault="004D5A58" w:rsidP="00FE5C4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D5A58" w:rsidRPr="00143F73" w:rsidRDefault="004D5A58" w:rsidP="00FE5C43">
            <w:pPr>
              <w:jc w:val="center"/>
              <w:rPr>
                <w:rFonts w:ascii="Arial" w:hAnsi="Arial" w:cs="Arial"/>
                <w:b/>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w:t>
            </w:r>
            <w:r>
              <w:rPr>
                <w:rFonts w:ascii="Arial" w:hAnsi="Arial" w:cs="Arial"/>
                <w:b/>
              </w:rPr>
              <w:t>Gornja Drinjača</w:t>
            </w:r>
            <w:r>
              <w:rPr>
                <w:rFonts w:ascii="Arial" w:hAnsi="Arial" w:cs="Arial"/>
                <w:b/>
              </w:rPr>
              <w:t xml:space="preserve"> odjel </w:t>
            </w:r>
            <w:r>
              <w:rPr>
                <w:rFonts w:ascii="Arial" w:hAnsi="Arial" w:cs="Arial"/>
                <w:b/>
              </w:rPr>
              <w:t>68</w:t>
            </w:r>
          </w:p>
          <w:p w:rsidR="004D5A58" w:rsidRPr="00616AD8" w:rsidRDefault="004D5A58" w:rsidP="00FE5C4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4D5A58" w:rsidRDefault="004D5A58" w:rsidP="00FE5C43">
            <w:pPr>
              <w:spacing w:after="0"/>
              <w:jc w:val="center"/>
              <w:rPr>
                <w:rFonts w:ascii="Times New Roman" w:hAnsi="Times New Roman"/>
                <w:lang w:val="hr-BA"/>
              </w:rPr>
            </w:pPr>
          </w:p>
          <w:p w:rsidR="004D5A58" w:rsidRDefault="004D5A58" w:rsidP="00FE5C43">
            <w:pPr>
              <w:spacing w:after="0"/>
              <w:jc w:val="center"/>
              <w:rPr>
                <w:rFonts w:ascii="Times New Roman" w:hAnsi="Times New Roman"/>
                <w:lang w:val="hr-BA"/>
              </w:rPr>
            </w:pPr>
            <w:r>
              <w:rPr>
                <w:rFonts w:ascii="Times New Roman" w:hAnsi="Times New Roman"/>
                <w:lang w:val="hr-BA"/>
              </w:rPr>
              <w:t>1649,00</w:t>
            </w:r>
            <w:r>
              <w:rPr>
                <w:rFonts w:ascii="Times New Roman" w:hAnsi="Times New Roman"/>
                <w:lang w:val="hr-BA"/>
              </w:rPr>
              <w:t xml:space="preserve"> m</w:t>
            </w:r>
            <w:r>
              <w:rPr>
                <w:rFonts w:ascii="Times New Roman" w:hAnsi="Times New Roman"/>
                <w:vertAlign w:val="superscript"/>
                <w:lang w:val="hr-BA"/>
              </w:rPr>
              <w:t>3</w:t>
            </w:r>
          </w:p>
          <w:p w:rsidR="004D5A58" w:rsidRDefault="004D5A58" w:rsidP="00FE5C4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D5A58" w:rsidRPr="00561000" w:rsidRDefault="004D5A58" w:rsidP="00FE5C4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D5A58" w:rsidRPr="00561000" w:rsidRDefault="004D5A58" w:rsidP="00FE5C43">
            <w:pPr>
              <w:spacing w:after="0"/>
              <w:rPr>
                <w:rFonts w:eastAsia="Arial Unicode MS"/>
                <w:lang w:val="en-GB"/>
              </w:rPr>
            </w:pPr>
          </w:p>
        </w:tc>
      </w:tr>
      <w:tr w:rsidR="004D5A58" w:rsidRPr="00561000" w:rsidTr="00FE5C43">
        <w:trPr>
          <w:trHeight w:val="665"/>
          <w:jc w:val="center"/>
        </w:trPr>
        <w:tc>
          <w:tcPr>
            <w:tcW w:w="6964" w:type="dxa"/>
            <w:gridSpan w:val="4"/>
            <w:tcBorders>
              <w:top w:val="single" w:sz="4" w:space="0" w:color="auto"/>
              <w:left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D5A58" w:rsidRPr="00561000" w:rsidRDefault="004D5A58" w:rsidP="00FE5C43">
            <w:pPr>
              <w:spacing w:after="0"/>
              <w:rPr>
                <w:rFonts w:eastAsia="Arial Unicode MS"/>
                <w:lang w:val="en-GB"/>
              </w:rPr>
            </w:pPr>
          </w:p>
        </w:tc>
      </w:tr>
      <w:tr w:rsidR="004D5A58" w:rsidRPr="00561000" w:rsidTr="00FE5C4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D5A58" w:rsidRDefault="004D5A58" w:rsidP="00FE5C43">
            <w:pPr>
              <w:spacing w:after="0"/>
              <w:rPr>
                <w:rFonts w:eastAsia="Arial Unicode MS"/>
                <w:lang w:val="en-GB"/>
              </w:rPr>
            </w:pPr>
          </w:p>
          <w:p w:rsidR="004D5A58" w:rsidRPr="00561000" w:rsidRDefault="004D5A58" w:rsidP="00FE5C43">
            <w:pPr>
              <w:spacing w:after="0"/>
              <w:rPr>
                <w:rFonts w:eastAsia="Arial Unicode MS"/>
                <w:lang w:val="en-GB"/>
              </w:rPr>
            </w:pPr>
          </w:p>
        </w:tc>
      </w:tr>
      <w:tr w:rsidR="004D5A58" w:rsidRPr="00561000" w:rsidTr="00FE5C43">
        <w:trPr>
          <w:trHeight w:val="560"/>
          <w:jc w:val="center"/>
        </w:trPr>
        <w:tc>
          <w:tcPr>
            <w:tcW w:w="6964" w:type="dxa"/>
            <w:gridSpan w:val="4"/>
            <w:tcBorders>
              <w:top w:val="single" w:sz="4" w:space="0" w:color="auto"/>
              <w:left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4D5A58" w:rsidRDefault="004D5A58" w:rsidP="00FE5C43">
            <w:pPr>
              <w:spacing w:after="0"/>
              <w:jc w:val="center"/>
              <w:rPr>
                <w:rFonts w:ascii="Times New Roman" w:hAnsi="Times New Roman"/>
                <w:lang w:val="hr-BA"/>
              </w:rPr>
            </w:pPr>
            <w:r>
              <w:rPr>
                <w:rFonts w:ascii="Times New Roman" w:hAnsi="Times New Roman"/>
                <w:lang w:val="hr-BA"/>
              </w:rPr>
              <w:t>200,00</w:t>
            </w:r>
            <w:r>
              <w:rPr>
                <w:rFonts w:ascii="Times New Roman" w:hAnsi="Times New Roman"/>
                <w:lang w:val="hr-BA"/>
              </w:rPr>
              <w:t xml:space="preserve"> m</w:t>
            </w:r>
            <w:r>
              <w:rPr>
                <w:rFonts w:ascii="Times New Roman" w:hAnsi="Times New Roman"/>
                <w:vertAlign w:val="superscript"/>
                <w:lang w:val="hr-BA"/>
              </w:rPr>
              <w:t>3</w:t>
            </w:r>
          </w:p>
          <w:p w:rsidR="004D5A58" w:rsidRDefault="004D5A58" w:rsidP="00FE5C43">
            <w:pPr>
              <w:spacing w:after="0"/>
              <w:jc w:val="center"/>
              <w:rPr>
                <w:rFonts w:eastAsia="Arial Unicode MS"/>
                <w:lang w:val="en-GB"/>
              </w:rPr>
            </w:pPr>
          </w:p>
        </w:tc>
      </w:tr>
    </w:tbl>
    <w:p w:rsidR="004D5A58" w:rsidRPr="00D0492E" w:rsidRDefault="004D5A58" w:rsidP="004D5A58">
      <w:pPr>
        <w:jc w:val="both"/>
        <w:rPr>
          <w:lang w:val="en-GB"/>
        </w:rPr>
      </w:pPr>
    </w:p>
    <w:p w:rsidR="004D5A58" w:rsidRDefault="004D5A58" w:rsidP="004D5A5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D5A58" w:rsidRDefault="004D5A58" w:rsidP="004D5A58">
      <w:pPr>
        <w:spacing w:after="0"/>
        <w:ind w:right="1931"/>
        <w:jc w:val="both"/>
      </w:pPr>
      <w:r w:rsidRPr="00CD3A20">
        <w:t>Napomena:</w:t>
      </w:r>
    </w:p>
    <w:p w:rsidR="004D5A58" w:rsidRPr="00CD3A20" w:rsidRDefault="004D5A58" w:rsidP="004D5A58">
      <w:pPr>
        <w:pStyle w:val="ListParagraph"/>
        <w:spacing w:after="0" w:line="240" w:lineRule="auto"/>
        <w:ind w:left="0"/>
        <w:jc w:val="both"/>
      </w:pPr>
      <w:r>
        <w:t xml:space="preserve">1. </w:t>
      </w:r>
      <w:r w:rsidRPr="00CD3A20">
        <w:t>Cijene moraju biti izražene u KM. Za svaku stavku u ponudi mora se navesti cijena.</w:t>
      </w:r>
    </w:p>
    <w:p w:rsidR="004D5A58" w:rsidRPr="00CD3A20" w:rsidRDefault="004D5A58" w:rsidP="004D5A5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D5A58" w:rsidRPr="00CD3A20" w:rsidRDefault="004D5A58" w:rsidP="004D5A5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D5A58" w:rsidRDefault="004D5A58" w:rsidP="004D5A5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pPr>
        <w:pStyle w:val="ListParagraph"/>
        <w:spacing w:after="0" w:line="240" w:lineRule="auto"/>
        <w:ind w:left="0"/>
        <w:jc w:val="both"/>
      </w:pPr>
    </w:p>
    <w:sectPr w:rsidR="004D5A58"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F6" w:rsidRDefault="007D5FF6" w:rsidP="00847E1C">
      <w:pPr>
        <w:spacing w:after="0" w:line="240" w:lineRule="auto"/>
      </w:pPr>
      <w:r>
        <w:separator/>
      </w:r>
    </w:p>
  </w:endnote>
  <w:endnote w:type="continuationSeparator" w:id="0">
    <w:p w:rsidR="007D5FF6" w:rsidRDefault="007D5FF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EF643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F6" w:rsidRDefault="007D5FF6" w:rsidP="00847E1C">
      <w:pPr>
        <w:spacing w:after="0" w:line="240" w:lineRule="auto"/>
      </w:pPr>
      <w:r>
        <w:separator/>
      </w:r>
    </w:p>
  </w:footnote>
  <w:footnote w:type="continuationSeparator" w:id="0">
    <w:p w:rsidR="007D5FF6" w:rsidRDefault="007D5FF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6422C"/>
    <w:rsid w:val="0017791F"/>
    <w:rsid w:val="001878F7"/>
    <w:rsid w:val="001C34FA"/>
    <w:rsid w:val="001C4176"/>
    <w:rsid w:val="001C6540"/>
    <w:rsid w:val="001D4106"/>
    <w:rsid w:val="002022C1"/>
    <w:rsid w:val="002036F3"/>
    <w:rsid w:val="00217518"/>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D7568"/>
    <w:rsid w:val="003032C2"/>
    <w:rsid w:val="00307000"/>
    <w:rsid w:val="00317FDB"/>
    <w:rsid w:val="0032096F"/>
    <w:rsid w:val="0032336D"/>
    <w:rsid w:val="00325164"/>
    <w:rsid w:val="00341326"/>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1991"/>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C7078"/>
    <w:rsid w:val="007D5FF6"/>
    <w:rsid w:val="007D6166"/>
    <w:rsid w:val="007F1C92"/>
    <w:rsid w:val="00812813"/>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1A64"/>
    <w:rsid w:val="00A53D00"/>
    <w:rsid w:val="00A552A6"/>
    <w:rsid w:val="00A731D6"/>
    <w:rsid w:val="00A8786E"/>
    <w:rsid w:val="00A9417A"/>
    <w:rsid w:val="00AB3B02"/>
    <w:rsid w:val="00AB7C7D"/>
    <w:rsid w:val="00AC19FF"/>
    <w:rsid w:val="00AD0A9F"/>
    <w:rsid w:val="00AE7E0E"/>
    <w:rsid w:val="00AF0057"/>
    <w:rsid w:val="00B00BB5"/>
    <w:rsid w:val="00B0468A"/>
    <w:rsid w:val="00B0580E"/>
    <w:rsid w:val="00B1721C"/>
    <w:rsid w:val="00B21AD5"/>
    <w:rsid w:val="00B32D84"/>
    <w:rsid w:val="00B44984"/>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22819"/>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F283-360F-46DB-91F4-99F5B3C9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63</cp:revision>
  <dcterms:created xsi:type="dcterms:W3CDTF">2019-02-21T10:42:00Z</dcterms:created>
  <dcterms:modified xsi:type="dcterms:W3CDTF">2020-02-21T08:36:00Z</dcterms:modified>
</cp:coreProperties>
</file>