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040" w:leader="none"/>
          <w:tab w:val="right" w:pos="9540" w:leader="none"/>
        </w:tabs>
        <w:spacing w:before="0" w:after="0" w:line="240"/>
        <w:ind w:right="-468" w:left="0" w:firstLine="0"/>
        <w:jc w:val="left"/>
        <w:rPr>
          <w:rFonts w:ascii="Times New Roman" w:hAnsi="Times New Roman" w:cs="Times New Roman" w:eastAsia="Times New Roman"/>
          <w:color w:val="000000"/>
          <w:spacing w:val="0"/>
          <w:position w:val="0"/>
          <w:sz w:val="24"/>
          <w:u w:val="single"/>
          <w:shd w:fill="auto" w:val="clear"/>
        </w:rPr>
      </w:pPr>
      <w:r>
        <w:object w:dxaOrig="8716" w:dyaOrig="2016">
          <v:rect xmlns:o="urn:schemas-microsoft-com:office:office" xmlns:v="urn:schemas-microsoft-com:vml" id="rectole0000000000" style="width:435.800000pt;height:100.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Broj : 1388  /17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Datum : 06.02.2017.</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Na osnovu Odluka Nadzornog odbora broj 6608/16 od 29.06.2016. godine i izvje</w:t>
      </w:r>
      <w:r>
        <w:rPr>
          <w:rFonts w:ascii="Arial" w:hAnsi="Arial" w:cs="Arial" w:eastAsia="Arial"/>
          <w:color w:val="000000"/>
          <w:spacing w:val="0"/>
          <w:position w:val="0"/>
          <w:sz w:val="20"/>
          <w:u w:val="single"/>
          <w:shd w:fill="auto" w:val="clear"/>
        </w:rPr>
        <w:t xml:space="preserve">štaja komisije o procjeni sredstava 1215/17 od 02.02.2016.godine, JP “Šume TK” dd Kladanj objavljuje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4"/>
          <w:u w:val="single"/>
          <w:shd w:fill="auto" w:val="clear"/>
        </w:rPr>
        <w:t xml:space="preserve">O G L A S</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za prodaju stalnih sredstava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I</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Raspisuje se oglas za prodaju stalnih sredstava putem javnog ogla</w:t>
      </w:r>
      <w:r>
        <w:rPr>
          <w:rFonts w:ascii="Arial" w:hAnsi="Arial" w:cs="Arial" w:eastAsia="Arial"/>
          <w:color w:val="000000"/>
          <w:spacing w:val="0"/>
          <w:position w:val="0"/>
          <w:sz w:val="20"/>
          <w:u w:val="single"/>
          <w:shd w:fill="auto" w:val="clear"/>
        </w:rPr>
        <w:t xml:space="preserve">šavanja </w:t>
      </w:r>
      <w:r>
        <w:rPr>
          <w:rFonts w:ascii="Arial" w:hAnsi="Arial" w:cs="Arial" w:eastAsia="Arial"/>
          <w:color w:val="000000"/>
          <w:spacing w:val="0"/>
          <w:position w:val="0"/>
          <w:sz w:val="20"/>
          <w:u w:val="single"/>
          <w:shd w:fill="auto" w:val="clear"/>
        </w:rPr>
        <w:t xml:space="preserve">–</w:t>
      </w:r>
      <w:r>
        <w:rPr>
          <w:rFonts w:ascii="Arial" w:hAnsi="Arial" w:cs="Arial" w:eastAsia="Arial"/>
          <w:color w:val="000000"/>
          <w:spacing w:val="0"/>
          <w:position w:val="0"/>
          <w:sz w:val="20"/>
          <w:u w:val="single"/>
          <w:shd w:fill="auto" w:val="clear"/>
        </w:rPr>
        <w:t xml:space="preserve"> Licitacije. Predmet prodaje su dole navedena stalna sredstva  sa karakteristikama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tbl>
      <w:tblPr/>
      <w:tblGrid>
        <w:gridCol w:w="648"/>
        <w:gridCol w:w="4989"/>
        <w:gridCol w:w="2931"/>
      </w:tblGrid>
      <w:tr>
        <w:trPr>
          <w:trHeight w:val="1" w:hRule="atLeast"/>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0"/>
                <w:u w:val="single"/>
                <w:shd w:fill="auto" w:val="clear"/>
              </w:rPr>
              <w:t xml:space="preserve">R.b.</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0"/>
                <w:u w:val="single"/>
                <w:shd w:fill="auto" w:val="clear"/>
              </w:rPr>
              <w:t xml:space="preserve">Naziv stalnog sredsta</w:t>
            </w:r>
          </w:p>
        </w:tc>
        <w:tc>
          <w:tcPr>
            <w:tcW w:w="2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20"/>
                <w:u w:val="single"/>
                <w:shd w:fill="auto" w:val="clear"/>
              </w:rPr>
              <w:t xml:space="preserve">Po</w:t>
            </w:r>
            <w:r>
              <w:rPr>
                <w:rFonts w:ascii="Arial" w:hAnsi="Arial" w:cs="Arial" w:eastAsia="Arial"/>
                <w:b/>
                <w:color w:val="000000"/>
                <w:spacing w:val="0"/>
                <w:position w:val="0"/>
                <w:sz w:val="20"/>
                <w:u w:val="single"/>
                <w:shd w:fill="auto" w:val="clear"/>
              </w:rPr>
              <w:t xml:space="preserve">četna cijena</w:t>
            </w:r>
          </w:p>
        </w:tc>
      </w:tr>
      <w:tr>
        <w:trPr>
          <w:trHeight w:val="420" w:hRule="auto"/>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0"/>
                <w:u w:val="single"/>
                <w:shd w:fill="auto" w:val="clear"/>
              </w:rPr>
              <w:t xml:space="preserve">1.</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0"/>
                <w:u w:val="single"/>
                <w:shd w:fill="auto" w:val="clear"/>
              </w:rPr>
              <w:t xml:space="preserve">Kombi bus TAM 80A50   (</w:t>
            </w:r>
            <w:r>
              <w:rPr>
                <w:rFonts w:ascii="Arial" w:hAnsi="Arial" w:cs="Arial" w:eastAsia="Arial"/>
                <w:b/>
                <w:color w:val="000000"/>
                <w:spacing w:val="0"/>
                <w:position w:val="0"/>
                <w:sz w:val="20"/>
                <w:u w:val="single"/>
                <w:shd w:fill="auto" w:val="clear"/>
              </w:rPr>
              <w:t xml:space="preserve">ŠG”Konjuh”- Kladanj)</w:t>
            </w:r>
          </w:p>
          <w:p>
            <w:pPr>
              <w:numPr>
                <w:ilvl w:val="0"/>
                <w:numId w:val="13"/>
              </w:numPr>
              <w:spacing w:before="0" w:after="0" w:line="240"/>
              <w:ind w:right="0" w:left="720" w:hanging="360"/>
              <w:jc w:val="left"/>
              <w:rPr>
                <w:rFonts w:ascii="Times New Roman" w:hAnsi="Times New Roman" w:cs="Times New Roman" w:eastAsia="Times New Roman"/>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godina proizvodnje : 1989.</w:t>
            </w:r>
          </w:p>
          <w:p>
            <w:pPr>
              <w:numPr>
                <w:ilvl w:val="0"/>
                <w:numId w:val="13"/>
              </w:numPr>
              <w:spacing w:before="0" w:after="0" w:line="240"/>
              <w:ind w:right="0" w:left="720" w:hanging="360"/>
              <w:jc w:val="left"/>
              <w:rPr>
                <w:rFonts w:ascii="Times New Roman" w:hAnsi="Times New Roman" w:cs="Times New Roman" w:eastAsia="Times New Roman"/>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U havarisanom stanju</w:t>
            </w:r>
          </w:p>
          <w:p>
            <w:pPr>
              <w:spacing w:before="0" w:after="0" w:line="240"/>
              <w:ind w:right="0" w:left="0" w:firstLine="0"/>
              <w:jc w:val="left"/>
              <w:rPr>
                <w:spacing w:val="0"/>
                <w:position w:val="0"/>
                <w:shd w:fill="auto" w:val="clear"/>
              </w:rPr>
            </w:pPr>
          </w:p>
        </w:tc>
        <w:tc>
          <w:tcPr>
            <w:tcW w:w="2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0"/>
                <w:u w:val="single"/>
                <w:shd w:fill="auto" w:val="clear"/>
              </w:rPr>
              <w:t xml:space="preserve">1.000,00 KM</w:t>
            </w:r>
          </w:p>
        </w:tc>
      </w:tr>
      <w:tr>
        <w:trPr>
          <w:trHeight w:val="420" w:hRule="auto"/>
          <w:jc w:val="left"/>
        </w:trPr>
        <w:tc>
          <w:tcPr>
            <w:tcW w:w="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0"/>
                <w:u w:val="single"/>
                <w:shd w:fill="auto" w:val="clear"/>
              </w:rPr>
              <w:t xml:space="preserve">2.</w:t>
            </w:r>
          </w:p>
        </w:tc>
        <w:tc>
          <w:tcPr>
            <w:tcW w:w="4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b/>
                <w:color w:val="000000"/>
                <w:spacing w:val="0"/>
                <w:position w:val="0"/>
                <w:sz w:val="20"/>
                <w:u w:val="single"/>
                <w:shd w:fill="auto" w:val="clear"/>
              </w:rPr>
              <w:t xml:space="preserve">Kombi bus GAZ   (</w:t>
            </w:r>
            <w:r>
              <w:rPr>
                <w:rFonts w:ascii="Arial" w:hAnsi="Arial" w:cs="Arial" w:eastAsia="Arial"/>
                <w:b/>
                <w:color w:val="000000"/>
                <w:spacing w:val="0"/>
                <w:position w:val="0"/>
                <w:sz w:val="20"/>
                <w:u w:val="single"/>
                <w:shd w:fill="auto" w:val="clear"/>
              </w:rPr>
              <w:t xml:space="preserve">ŠG”Konjuh”- Kladanj)</w:t>
            </w:r>
          </w:p>
          <w:p>
            <w:pPr>
              <w:numPr>
                <w:ilvl w:val="0"/>
                <w:numId w:val="19"/>
              </w:numPr>
              <w:spacing w:before="0" w:after="0" w:line="240"/>
              <w:ind w:right="0" w:left="720" w:hanging="360"/>
              <w:jc w:val="left"/>
              <w:rPr>
                <w:rFonts w:ascii="Times New Roman" w:hAnsi="Times New Roman" w:cs="Times New Roman" w:eastAsia="Times New Roman"/>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godina proizvodnje : 1989.</w:t>
            </w:r>
          </w:p>
          <w:p>
            <w:pPr>
              <w:numPr>
                <w:ilvl w:val="0"/>
                <w:numId w:val="19"/>
              </w:numPr>
              <w:spacing w:before="0" w:after="0" w:line="240"/>
              <w:ind w:right="0" w:left="720" w:hanging="360"/>
              <w:jc w:val="left"/>
              <w:rPr>
                <w:rFonts w:ascii="Times New Roman" w:hAnsi="Times New Roman" w:cs="Times New Roman" w:eastAsia="Times New Roman"/>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U havarisanom stanju</w:t>
            </w:r>
          </w:p>
          <w:p>
            <w:pPr>
              <w:spacing w:before="0" w:after="0" w:line="240"/>
              <w:ind w:right="0" w:left="0" w:firstLine="0"/>
              <w:jc w:val="left"/>
              <w:rPr>
                <w:spacing w:val="0"/>
                <w:position w:val="0"/>
                <w:shd w:fill="auto" w:val="clear"/>
              </w:rPr>
            </w:pPr>
          </w:p>
        </w:tc>
        <w:tc>
          <w:tcPr>
            <w:tcW w:w="2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20"/>
                <w:u w:val="single"/>
                <w:shd w:fill="auto" w:val="clear"/>
              </w:rPr>
              <w:t xml:space="preserve">400,00 KM</w:t>
            </w:r>
          </w:p>
        </w:tc>
      </w:tr>
    </w:tbl>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II</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Zainteresovani kupci  mogu pogledati svakim radnim danom  u vremenu od 7</w:t>
      </w:r>
      <w:r>
        <w:rPr>
          <w:rFonts w:ascii="Arial" w:hAnsi="Arial" w:cs="Arial" w:eastAsia="Arial"/>
          <w:color w:val="000000"/>
          <w:spacing w:val="0"/>
          <w:position w:val="0"/>
          <w:sz w:val="20"/>
          <w:u w:val="single"/>
          <w:shd w:fill="auto" w:val="clear"/>
          <w:vertAlign w:val="superscript"/>
        </w:rPr>
        <w:t xml:space="preserve">00</w:t>
      </w:r>
      <w:r>
        <w:rPr>
          <w:rFonts w:ascii="Arial" w:hAnsi="Arial" w:cs="Arial" w:eastAsia="Arial"/>
          <w:color w:val="000000"/>
          <w:spacing w:val="0"/>
          <w:position w:val="0"/>
          <w:sz w:val="20"/>
          <w:u w:val="single"/>
          <w:shd w:fill="auto" w:val="clear"/>
        </w:rPr>
        <w:t xml:space="preserve"> do 15</w:t>
      </w:r>
      <w:r>
        <w:rPr>
          <w:rFonts w:ascii="Arial" w:hAnsi="Arial" w:cs="Arial" w:eastAsia="Arial"/>
          <w:color w:val="000000"/>
          <w:spacing w:val="0"/>
          <w:position w:val="0"/>
          <w:sz w:val="20"/>
          <w:u w:val="single"/>
          <w:shd w:fill="auto" w:val="clear"/>
          <w:vertAlign w:val="superscript"/>
        </w:rPr>
        <w:t xml:space="preserve">00</w:t>
      </w:r>
      <w:r>
        <w:rPr>
          <w:rFonts w:ascii="Arial" w:hAnsi="Arial" w:cs="Arial" w:eastAsia="Arial"/>
          <w:color w:val="000000"/>
          <w:spacing w:val="0"/>
          <w:position w:val="0"/>
          <w:sz w:val="20"/>
          <w:u w:val="single"/>
          <w:shd w:fill="auto" w:val="clear"/>
        </w:rPr>
        <w:t xml:space="preserve"> h na adresi ,</w:t>
      </w:r>
      <w:r>
        <w:rPr>
          <w:rFonts w:ascii="Arial" w:hAnsi="Arial" w:cs="Arial" w:eastAsia="Arial"/>
          <w:color w:val="000000"/>
          <w:spacing w:val="0"/>
          <w:position w:val="0"/>
          <w:sz w:val="20"/>
          <w:u w:val="single"/>
          <w:shd w:fill="auto" w:val="clear"/>
        </w:rPr>
        <w:t xml:space="preserve">ŠG”Konjuh” Kladanj. uz prethodnu najavu na kontakt telefon:  035/621-662.</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Sredstva se prodaju po principu vi</w:t>
      </w:r>
      <w:r>
        <w:rPr>
          <w:rFonts w:ascii="Arial" w:hAnsi="Arial" w:cs="Arial" w:eastAsia="Arial"/>
          <w:color w:val="000000"/>
          <w:spacing w:val="0"/>
          <w:position w:val="0"/>
          <w:sz w:val="20"/>
          <w:u w:val="single"/>
          <w:shd w:fill="auto" w:val="clear"/>
        </w:rPr>
        <w:t xml:space="preserve">đeno-kupljeno.</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III</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Pravo u</w:t>
      </w:r>
      <w:r>
        <w:rPr>
          <w:rFonts w:ascii="Arial" w:hAnsi="Arial" w:cs="Arial" w:eastAsia="Arial"/>
          <w:color w:val="000000"/>
          <w:spacing w:val="0"/>
          <w:position w:val="0"/>
          <w:sz w:val="20"/>
          <w:u w:val="single"/>
          <w:shd w:fill="auto" w:val="clear"/>
        </w:rPr>
        <w:t xml:space="preserve">češća na licitaciji imaju </w:t>
      </w:r>
      <w:r>
        <w:rPr>
          <w:rFonts w:ascii="Arial" w:hAnsi="Arial" w:cs="Arial" w:eastAsia="Arial"/>
          <w:b/>
          <w:color w:val="000000"/>
          <w:spacing w:val="0"/>
          <w:position w:val="0"/>
          <w:sz w:val="20"/>
          <w:u w:val="single"/>
          <w:shd w:fill="auto" w:val="clear"/>
        </w:rPr>
        <w:t xml:space="preserve">sva pravna i fizička lica</w:t>
      </w:r>
      <w:r>
        <w:rPr>
          <w:rFonts w:ascii="Arial" w:hAnsi="Arial" w:cs="Arial" w:eastAsia="Arial"/>
          <w:color w:val="000000"/>
          <w:spacing w:val="0"/>
          <w:position w:val="0"/>
          <w:sz w:val="20"/>
          <w:u w:val="single"/>
          <w:shd w:fill="auto" w:val="clear"/>
        </w:rPr>
        <w:t xml:space="preserve">..Na cijenu SS će se zaračunati PDV. Ponuda mora biti u zatvorenoj koverti ,uredno potpisana i ovjerena,sa fotokopijom lične karte za fizička lica ili memorandumom ako je ponuđač  pravno lice,tačnom adresom,kontakt telefonom i sa iznosom ponude.Kriterij za ocjenu ponuda je najviša ponuđena cijena.Ponudu dostaviti lično ili putem pošte na adresu JP “Šume TK” dd, ul. Fadila Kurtagića br.1, Kladanj,sa naznakom </w:t>
      </w:r>
      <w:r>
        <w:rPr>
          <w:rFonts w:ascii="Arial" w:hAnsi="Arial" w:cs="Arial" w:eastAsia="Arial"/>
          <w:b/>
          <w:color w:val="000000"/>
          <w:spacing w:val="0"/>
          <w:position w:val="0"/>
          <w:sz w:val="20"/>
          <w:u w:val="single"/>
          <w:shd w:fill="auto" w:val="clear"/>
        </w:rPr>
        <w:t xml:space="preserve">“PONUDA ZA JAVNU LICITACIJU ZA PRODAJU STALNIH SREDSTAVA ”</w:t>
      </w:r>
      <w:r>
        <w:rPr>
          <w:rFonts w:ascii="Arial" w:hAnsi="Arial" w:cs="Arial" w:eastAsia="Arial"/>
          <w:color w:val="000000"/>
          <w:spacing w:val="0"/>
          <w:position w:val="0"/>
          <w:sz w:val="20"/>
          <w:u w:val="single"/>
          <w:shd w:fill="auto" w:val="clear"/>
        </w:rPr>
        <w:t xml:space="preserve"> najkasnije do 21.02.2017.g do 13 </w:t>
      </w:r>
      <w:r>
        <w:rPr>
          <w:rFonts w:ascii="Arial" w:hAnsi="Arial" w:cs="Arial" w:eastAsia="Arial"/>
          <w:color w:val="000000"/>
          <w:spacing w:val="0"/>
          <w:position w:val="0"/>
          <w:sz w:val="20"/>
          <w:u w:val="single"/>
          <w:shd w:fill="auto" w:val="clear"/>
          <w:vertAlign w:val="superscript"/>
        </w:rPr>
        <w:t xml:space="preserve">00 </w:t>
      </w:r>
      <w:r>
        <w:rPr>
          <w:rFonts w:ascii="Arial" w:hAnsi="Arial" w:cs="Arial" w:eastAsia="Arial"/>
          <w:color w:val="000000"/>
          <w:spacing w:val="0"/>
          <w:position w:val="0"/>
          <w:sz w:val="20"/>
          <w:u w:val="single"/>
          <w:shd w:fill="auto" w:val="clear"/>
        </w:rPr>
        <w:t xml:space="preserve">sati.</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IV</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Otvaranje blagovremeno zaprimljenih ponuda obavit </w:t>
      </w:r>
      <w:r>
        <w:rPr>
          <w:rFonts w:ascii="Arial" w:hAnsi="Arial" w:cs="Arial" w:eastAsia="Arial"/>
          <w:color w:val="000000"/>
          <w:spacing w:val="0"/>
          <w:position w:val="0"/>
          <w:sz w:val="20"/>
          <w:u w:val="single"/>
          <w:shd w:fill="auto" w:val="clear"/>
        </w:rPr>
        <w:t xml:space="preserve">će se dana 21.02.2017.g u 13 </w:t>
      </w:r>
      <w:r>
        <w:rPr>
          <w:rFonts w:ascii="Arial" w:hAnsi="Arial" w:cs="Arial" w:eastAsia="Arial"/>
          <w:color w:val="000000"/>
          <w:spacing w:val="0"/>
          <w:position w:val="0"/>
          <w:sz w:val="20"/>
          <w:u w:val="single"/>
          <w:shd w:fill="auto" w:val="clear"/>
          <w:vertAlign w:val="superscript"/>
        </w:rPr>
        <w:t xml:space="preserve">00</w:t>
      </w:r>
      <w:r>
        <w:rPr>
          <w:rFonts w:ascii="Arial" w:hAnsi="Arial" w:cs="Arial" w:eastAsia="Arial"/>
          <w:color w:val="000000"/>
          <w:spacing w:val="0"/>
          <w:position w:val="0"/>
          <w:sz w:val="20"/>
          <w:u w:val="single"/>
          <w:shd w:fill="auto" w:val="clear"/>
        </w:rPr>
        <w:t xml:space="preserve"> sati na adresi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Fadila Kurtagi</w:t>
      </w:r>
      <w:r>
        <w:rPr>
          <w:rFonts w:ascii="Arial" w:hAnsi="Arial" w:cs="Arial" w:eastAsia="Arial"/>
          <w:color w:val="000000"/>
          <w:spacing w:val="0"/>
          <w:position w:val="0"/>
          <w:sz w:val="20"/>
          <w:u w:val="single"/>
          <w:shd w:fill="auto" w:val="clear"/>
        </w:rPr>
        <w:t xml:space="preserve">ća br.1, Kladanj.</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V</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Svaki ponu</w:t>
      </w:r>
      <w:r>
        <w:rPr>
          <w:rFonts w:ascii="Arial" w:hAnsi="Arial" w:cs="Arial" w:eastAsia="Arial"/>
          <w:color w:val="000000"/>
          <w:spacing w:val="0"/>
          <w:position w:val="0"/>
          <w:sz w:val="20"/>
          <w:u w:val="single"/>
          <w:shd w:fill="auto" w:val="clear"/>
        </w:rPr>
        <w:t xml:space="preserve">đač,kao garanciju za ozbiljnost ponude,mora izvršiti uplatu depozita na žiro račun Preduzeća </w:t>
      </w:r>
      <w:r>
        <w:rPr>
          <w:rFonts w:ascii="Arial" w:hAnsi="Arial" w:cs="Arial" w:eastAsia="Arial"/>
          <w:b/>
          <w:color w:val="000000"/>
          <w:spacing w:val="0"/>
          <w:position w:val="0"/>
          <w:sz w:val="20"/>
          <w:u w:val="single"/>
          <w:shd w:fill="auto" w:val="clear"/>
        </w:rPr>
        <w:t xml:space="preserve">1321600311487057</w:t>
      </w:r>
      <w:r>
        <w:rPr>
          <w:rFonts w:ascii="Arial" w:hAnsi="Arial" w:cs="Arial" w:eastAsia="Arial"/>
          <w:color w:val="000000"/>
          <w:spacing w:val="0"/>
          <w:position w:val="0"/>
          <w:sz w:val="20"/>
          <w:u w:val="single"/>
          <w:shd w:fill="auto" w:val="clear"/>
        </w:rPr>
        <w:t xml:space="preserve"> NLB Banka u iznosu 10 % od početne cijene sredstva,najkasnije do otvaranja ponuda.Uplaćeni depozit će biti vraćen ponuđačima koji ne budu odabrani dok će odabrani kupac biti dužan izvršiti uplatu preostale ponuđene vrijednosti vozila .Kupljeno  sredstvo se preuzima najkasnije u roku pet dana od dana otvaranja ponuda.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Arial" w:hAnsi="Arial" w:cs="Arial" w:eastAsia="Arial"/>
          <w:b/>
          <w:i/>
          <w:color w:val="000000"/>
          <w:spacing w:val="0"/>
          <w:position w:val="0"/>
          <w:sz w:val="20"/>
          <w:u w:val="single"/>
          <w:shd w:fill="auto" w:val="clear"/>
        </w:rPr>
        <w:t xml:space="preserve">VI</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Otvaranju ponuda mogu prisustvovati lica koja su dostavila ponudu ili lica koja imaju ovjerenu punomo</w:t>
      </w:r>
      <w:r>
        <w:rPr>
          <w:rFonts w:ascii="Arial" w:hAnsi="Arial" w:cs="Arial" w:eastAsia="Arial"/>
          <w:color w:val="000000"/>
          <w:spacing w:val="0"/>
          <w:position w:val="0"/>
          <w:sz w:val="20"/>
          <w:u w:val="single"/>
          <w:shd w:fill="auto" w:val="clear"/>
        </w:rPr>
        <w:t xml:space="preserve">ć za zastupanje ponuđača. Ponijeti ličnu kartu zbog identifikacije.Osobe koje ne posjeduju dokaz o izvršenoj uplati depozita 10 % od ponuđene vrijednosti, neće moći prisustvovati javnom otvaranju ponuda.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540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       v.d.  D I R E K T O R</w:t>
      </w:r>
    </w:p>
    <w:p>
      <w:pPr>
        <w:spacing w:before="0" w:after="0" w:line="240"/>
        <w:ind w:right="0" w:left="540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  Mahmutovi</w:t>
      </w:r>
      <w:r>
        <w:rPr>
          <w:rFonts w:ascii="Arial" w:hAnsi="Arial" w:cs="Arial" w:eastAsia="Arial"/>
          <w:color w:val="000000"/>
          <w:spacing w:val="0"/>
          <w:position w:val="0"/>
          <w:sz w:val="20"/>
          <w:u w:val="single"/>
          <w:shd w:fill="auto" w:val="clear"/>
        </w:rPr>
        <w:t xml:space="preserve">ć Nermina dipl.ecc</w:t>
      </w:r>
    </w:p>
    <w:p>
      <w:pPr>
        <w:spacing w:before="0" w:after="0" w:line="240"/>
        <w:ind w:right="0" w:left="5400" w:firstLine="0"/>
        <w:jc w:val="left"/>
        <w:rPr>
          <w:rFonts w:ascii="Times New Roman" w:hAnsi="Times New Roman" w:cs="Times New Roman" w:eastAsia="Times New Roman"/>
          <w:color w:val="000000"/>
          <w:spacing w:val="0"/>
          <w:position w:val="0"/>
          <w:sz w:val="24"/>
          <w:u w:val="single"/>
          <w:shd w:fill="auto" w:val="clear"/>
        </w:rPr>
      </w:pPr>
      <w:r>
        <w:object w:dxaOrig="8701" w:dyaOrig="563">
          <v:rect xmlns:o="urn:schemas-microsoft-com:office:office" xmlns:v="urn:schemas-microsoft-com:vml" id="rectole0000000001" style="width:435.050000pt;height:28.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5400" w:firstLine="0"/>
        <w:jc w:val="left"/>
        <w:rPr>
          <w:rFonts w:ascii="Times New Roman" w:hAnsi="Times New Roman" w:cs="Times New Roman" w:eastAsia="Times New Roman"/>
          <w:color w:val="000000"/>
          <w:spacing w:val="0"/>
          <w:position w:val="0"/>
          <w:sz w:val="24"/>
          <w:u w:val="single"/>
          <w:shd w:fill="auto" w:val="clear"/>
        </w:rPr>
      </w:pPr>
      <w:r>
        <w:rPr>
          <w:rFonts w:ascii="Arial" w:hAnsi="Arial" w:cs="Arial" w:eastAsia="Arial"/>
          <w:color w:val="000000"/>
          <w:spacing w:val="0"/>
          <w:position w:val="0"/>
          <w:sz w:val="20"/>
          <w:u w:val="single"/>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3">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