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3F" w:rsidRPr="004C29F8" w:rsidRDefault="007A653F" w:rsidP="007A653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IZVJEŠTAJ MONITORINGA </w:t>
      </w:r>
      <w:r w:rsidR="00AE314B" w:rsidRPr="00AE314B">
        <w:rPr>
          <w:rFonts w:ascii="Calibri" w:eastAsia="Times New Roman" w:hAnsi="Calibri" w:cs="Calibri"/>
          <w:b/>
          <w:sz w:val="24"/>
          <w:szCs w:val="24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za ŠGP „Sprečko“</w:t>
      </w:r>
    </w:p>
    <w:p w:rsidR="007A653F" w:rsidRPr="004C29F8" w:rsidRDefault="007A653F" w:rsidP="007A653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IZVJEŠTAJ MONITORINGA </w:t>
      </w:r>
      <w:r w:rsidR="00AE314B" w:rsidRPr="00AE314B">
        <w:rPr>
          <w:rFonts w:ascii="Calibri" w:eastAsia="Times New Roman" w:hAnsi="Calibri" w:cs="Calibri"/>
          <w:b/>
          <w:sz w:val="24"/>
          <w:szCs w:val="24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za GJ Majevica Jala ŠGP </w:t>
      </w:r>
      <w:r>
        <w:rPr>
          <w:rFonts w:ascii="Calibri" w:eastAsia="Times New Roman" w:hAnsi="Calibri" w:cs="Calibri"/>
          <w:b/>
          <w:sz w:val="24"/>
          <w:szCs w:val="24"/>
        </w:rPr>
        <w:t>„Sprečko“ Šumarija Tuzla za 202</w:t>
      </w:r>
      <w:r w:rsidR="00230F25">
        <w:rPr>
          <w:rFonts w:ascii="Calibri" w:eastAsia="Times New Roman" w:hAnsi="Calibri" w:cs="Calibri"/>
          <w:b/>
          <w:sz w:val="24"/>
          <w:szCs w:val="24"/>
        </w:rPr>
        <w:t>5</w:t>
      </w:r>
      <w:r w:rsidRPr="004C29F8">
        <w:rPr>
          <w:rFonts w:ascii="Calibri" w:eastAsia="Times New Roman" w:hAnsi="Calibri" w:cs="Calibri"/>
          <w:b/>
          <w:sz w:val="24"/>
          <w:szCs w:val="24"/>
        </w:rPr>
        <w:t>.god.</w:t>
      </w:r>
    </w:p>
    <w:p w:rsidR="007A653F" w:rsidRPr="008F3AEA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HCV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kategorija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4 - “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Podru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č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je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koje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osigurava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osnovne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prirodne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usluge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u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kriti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č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nim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situacijama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”,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subkategorija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4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a</w:t>
      </w:r>
      <w:r w:rsidRPr="004C29F8">
        <w:rPr>
          <w:rFonts w:ascii="Calibri" w:eastAsia="Times New Roman" w:hAnsi="Calibri" w:cs="Calibri"/>
          <w:b/>
          <w:sz w:val="24"/>
          <w:szCs w:val="24"/>
        </w:rPr>
        <w:t xml:space="preserve"> - “Š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ume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va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ž</w:t>
      </w:r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ne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za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opskrbu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4C29F8">
        <w:rPr>
          <w:rFonts w:ascii="Calibri" w:eastAsia="Times New Roman" w:hAnsi="Calibri" w:cs="Calibri"/>
          <w:b/>
          <w:sz w:val="24"/>
          <w:szCs w:val="24"/>
          <w:lang w:val="en-GB"/>
        </w:rPr>
        <w:t>vodom</w:t>
      </w:r>
      <w:proofErr w:type="spellEnd"/>
      <w:r w:rsidRPr="004C29F8">
        <w:rPr>
          <w:rFonts w:ascii="Calibri" w:eastAsia="Times New Roman" w:hAnsi="Calibri" w:cs="Calibri"/>
          <w:b/>
          <w:sz w:val="24"/>
          <w:szCs w:val="24"/>
        </w:rPr>
        <w:t>”.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80"/>
        <w:gridCol w:w="1320"/>
        <w:gridCol w:w="1680"/>
        <w:gridCol w:w="1800"/>
        <w:gridCol w:w="2304"/>
        <w:gridCol w:w="3168"/>
      </w:tblGrid>
      <w:tr w:rsidR="007A653F" w:rsidRPr="004C29F8" w:rsidTr="00AE314B">
        <w:tc>
          <w:tcPr>
            <w:tcW w:w="1668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Izabrana visoko zaštitna vrijednost</w:t>
            </w:r>
          </w:p>
        </w:tc>
        <w:tc>
          <w:tcPr>
            <w:tcW w:w="228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Koji će se parametri nadzirati</w:t>
            </w:r>
          </w:p>
        </w:tc>
        <w:tc>
          <w:tcPr>
            <w:tcW w:w="132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Gdje će se parametri nadzirati</w:t>
            </w:r>
          </w:p>
        </w:tc>
        <w:tc>
          <w:tcPr>
            <w:tcW w:w="168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Kako će se parametri nadzirati</w:t>
            </w:r>
          </w:p>
        </w:tc>
        <w:tc>
          <w:tcPr>
            <w:tcW w:w="1800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 xml:space="preserve">Datum 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 xml:space="preserve"> Promjena </w:t>
            </w:r>
          </w:p>
        </w:tc>
        <w:tc>
          <w:tcPr>
            <w:tcW w:w="3168" w:type="dxa"/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</w:rPr>
            </w:pPr>
            <w:r w:rsidRPr="004C29F8">
              <w:rPr>
                <w:rFonts w:ascii="Arial" w:eastAsia="Times New Roman" w:hAnsi="Arial" w:cs="Times New Roman"/>
                <w:i/>
              </w:rPr>
              <w:t>Napomena</w:t>
            </w:r>
          </w:p>
        </w:tc>
      </w:tr>
      <w:tr w:rsidR="007A653F" w:rsidRPr="004C29F8" w:rsidTr="00AE314B">
        <w:trPr>
          <w:cantSplit/>
          <w:trHeight w:val="233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Bokavićko brdo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320" w:type="dxa"/>
            <w:vMerge w:val="restart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„Bokavićko brdo“</w:t>
            </w: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GJ „Majevica -Jala“ odjeli 57, 58, 59 i 60</w:t>
            </w: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 procjena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A653F" w:rsidRPr="004C29F8" w:rsidRDefault="007A653F" w:rsidP="00456890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toku 202</w:t>
            </w:r>
            <w:r w:rsidR="00AA5824">
              <w:rPr>
                <w:rFonts w:ascii="Arial" w:eastAsia="Times New Roman" w:hAnsi="Arial" w:cs="Times New Roman"/>
                <w:sz w:val="20"/>
                <w:szCs w:val="20"/>
              </w:rPr>
              <w:t>5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. god. p</w:t>
            </w:r>
            <w:r w:rsidR="006E2D05">
              <w:rPr>
                <w:rFonts w:ascii="Arial" w:eastAsia="Times New Roman" w:hAnsi="Arial" w:cs="Times New Roman"/>
                <w:sz w:val="20"/>
                <w:szCs w:val="20"/>
              </w:rPr>
              <w:t xml:space="preserve">osječeno iz sanitarnih </w:t>
            </w:r>
            <w:r w:rsidR="006E2D05" w:rsidRPr="00456890">
              <w:rPr>
                <w:rFonts w:ascii="Arial" w:eastAsia="Times New Roman" w:hAnsi="Arial" w:cs="Times New Roman"/>
                <w:sz w:val="20"/>
                <w:szCs w:val="20"/>
              </w:rPr>
              <w:t xml:space="preserve">razloga </w:t>
            </w:r>
            <w:r w:rsidR="00456890" w:rsidRPr="00456890">
              <w:rPr>
                <w:rFonts w:ascii="Arial" w:eastAsia="Times New Roman" w:hAnsi="Arial" w:cs="Times New Roman"/>
                <w:sz w:val="20"/>
                <w:szCs w:val="20"/>
              </w:rPr>
              <w:t>62</w:t>
            </w:r>
            <w:r w:rsidRPr="00456890">
              <w:rPr>
                <w:rFonts w:ascii="Arial" w:eastAsia="Times New Roman" w:hAnsi="Arial" w:cs="Times New Roman"/>
                <w:sz w:val="20"/>
                <w:szCs w:val="20"/>
              </w:rPr>
              <w:t>m</w:t>
            </w:r>
            <w:r w:rsidRPr="00456890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t>3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krupnog drveta.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Okularna procjena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značajno narušen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Provedenim sječama u predhodnom periodu nisu nastala veće promjene u stepenu sklopa</w:t>
            </w:r>
          </w:p>
        </w:tc>
      </w:tr>
      <w:tr w:rsidR="007A653F" w:rsidRPr="004C29F8" w:rsidTr="00AE314B">
        <w:trPr>
          <w:cantSplit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107E71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podnešeno 6 prijava za bespravnu gradnju vikend objekata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652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nema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71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3168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AE314B">
        <w:trPr>
          <w:cantSplit/>
          <w:trHeight w:val="71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1320" w:type="dxa"/>
            <w:vMerge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800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Nakupljanje otpada prisutno kontinuirano od strane izletnika uz obalu jezera i pored saobraćajnica kao i sastojinama</w:t>
            </w:r>
          </w:p>
        </w:tc>
        <w:tc>
          <w:tcPr>
            <w:tcW w:w="3168" w:type="dxa"/>
            <w:vAlign w:val="center"/>
          </w:tcPr>
          <w:p w:rsidR="007A653F" w:rsidRPr="004C29F8" w:rsidRDefault="00866C31" w:rsidP="00866C31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 septembru 2025. na obali jezera Modrac održano svjetsko prvenstvo u ribolovu.I prije i posle održavanja prvenstva, obala očišćena od smeća.</w:t>
            </w:r>
          </w:p>
        </w:tc>
      </w:tr>
      <w:tr w:rsidR="007A653F" w:rsidRPr="004C29F8" w:rsidTr="00AE314B">
        <w:trPr>
          <w:cantSplit/>
          <w:trHeight w:val="1785"/>
        </w:trPr>
        <w:tc>
          <w:tcPr>
            <w:tcW w:w="1668" w:type="dxa"/>
            <w:vMerge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Vizuelna inspekcija.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 se prati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primijećeno 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3561C" w:rsidRDefault="00C3561C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  <w:r w:rsidRPr="004C29F8">
        <w:rPr>
          <w:rFonts w:ascii="Calibri" w:eastAsia="Times New Roman" w:hAnsi="Calibri" w:cs="Calibri"/>
          <w:b/>
          <w:sz w:val="24"/>
          <w:szCs w:val="20"/>
        </w:rPr>
        <w:lastRenderedPageBreak/>
        <w:t xml:space="preserve">IZVJEŠTAJ MONITORINGA </w:t>
      </w:r>
      <w:r w:rsidR="008F3AEA" w:rsidRPr="008F3AEA">
        <w:rPr>
          <w:rFonts w:ascii="Calibri" w:eastAsia="Times New Roman" w:hAnsi="Calibri" w:cs="Calibri"/>
          <w:b/>
          <w:sz w:val="24"/>
          <w:szCs w:val="20"/>
        </w:rPr>
        <w:t>HCV (VZV) </w:t>
      </w:r>
      <w:r w:rsidRPr="004C29F8">
        <w:rPr>
          <w:rFonts w:ascii="Calibri" w:eastAsia="Times New Roman" w:hAnsi="Calibri" w:cs="Calibri"/>
          <w:b/>
          <w:sz w:val="24"/>
          <w:szCs w:val="20"/>
        </w:rPr>
        <w:t xml:space="preserve"> za  ŠGP </w:t>
      </w:r>
      <w:r>
        <w:rPr>
          <w:rFonts w:ascii="Calibri" w:eastAsia="Times New Roman" w:hAnsi="Calibri" w:cs="Calibri"/>
          <w:b/>
          <w:sz w:val="24"/>
          <w:szCs w:val="20"/>
        </w:rPr>
        <w:t>„Sprečko“ Šumarija Tuzla za 202</w:t>
      </w:r>
      <w:r w:rsidR="00230F25">
        <w:rPr>
          <w:rFonts w:ascii="Calibri" w:eastAsia="Times New Roman" w:hAnsi="Calibri" w:cs="Calibri"/>
          <w:b/>
          <w:sz w:val="24"/>
          <w:szCs w:val="20"/>
        </w:rPr>
        <w:t>5</w:t>
      </w:r>
      <w:r w:rsidRPr="004C29F8">
        <w:rPr>
          <w:rFonts w:ascii="Calibri" w:eastAsia="Times New Roman" w:hAnsi="Calibri" w:cs="Calibri"/>
          <w:b/>
          <w:sz w:val="24"/>
          <w:szCs w:val="20"/>
        </w:rPr>
        <w:t>.g.</w:t>
      </w: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Calibri" w:eastAsia="Times New Roman" w:hAnsi="Calibri" w:cs="Calibri"/>
          <w:b/>
          <w:sz w:val="24"/>
          <w:szCs w:val="20"/>
        </w:rPr>
      </w:pPr>
      <w:r w:rsidRPr="004C29F8">
        <w:rPr>
          <w:rFonts w:ascii="Calibri" w:eastAsia="Times New Roman" w:hAnsi="Calibri" w:cs="Calibri"/>
          <w:b/>
          <w:sz w:val="24"/>
          <w:szCs w:val="20"/>
        </w:rPr>
        <w:t xml:space="preserve">HCV kategorija 4 - “Područje koje osigurava osnovne prirodne usluge u kritičnim situacijama”, </w:t>
      </w:r>
    </w:p>
    <w:tbl>
      <w:tblPr>
        <w:tblW w:w="14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2068"/>
        <w:gridCol w:w="1283"/>
        <w:gridCol w:w="1993"/>
        <w:gridCol w:w="1347"/>
        <w:gridCol w:w="3802"/>
        <w:gridCol w:w="2145"/>
      </w:tblGrid>
      <w:tr w:rsidR="007A653F" w:rsidRPr="004C29F8" w:rsidTr="008F3AEA">
        <w:trPr>
          <w:trHeight w:val="47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Izabrana visoko zaštitna vrijednost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Koji će se parametri nadzirati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Gdje će se parametri nadzirati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Kako će se parametri nadzirati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Datum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Promjena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Napomena</w:t>
            </w:r>
          </w:p>
        </w:tc>
      </w:tr>
      <w:tr w:rsidR="007A653F" w:rsidRPr="004C29F8" w:rsidTr="008F3AEA">
        <w:trPr>
          <w:cantSplit/>
          <w:trHeight w:val="49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„Ilinčica“ Tuzla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Odjel 7 Gornja Spreča, 55, 56 Majevica Jala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456890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A5824">
              <w:rPr>
                <w:rFonts w:ascii="Arial" w:eastAsia="Times New Roman" w:hAnsi="Arial" w:cs="Times New Roman"/>
                <w:sz w:val="20"/>
                <w:szCs w:val="20"/>
              </w:rPr>
              <w:t>U 202</w:t>
            </w:r>
            <w:r w:rsidR="00AA5824" w:rsidRPr="00AA5824">
              <w:rPr>
                <w:rFonts w:ascii="Arial" w:eastAsia="Times New Roman" w:hAnsi="Arial" w:cs="Times New Roman"/>
                <w:sz w:val="20"/>
                <w:szCs w:val="20"/>
              </w:rPr>
              <w:t>5</w:t>
            </w:r>
            <w:r w:rsidRPr="00AA5824">
              <w:rPr>
                <w:rFonts w:ascii="Arial" w:eastAsia="Times New Roman" w:hAnsi="Arial" w:cs="Times New Roman"/>
                <w:sz w:val="20"/>
                <w:szCs w:val="20"/>
              </w:rPr>
              <w:t xml:space="preserve">. posječeno iz sanitarnih razloga </w:t>
            </w:r>
            <w:r w:rsidR="00456890">
              <w:rPr>
                <w:rFonts w:ascii="Arial" w:eastAsia="Times New Roman" w:hAnsi="Arial" w:cs="Times New Roman"/>
                <w:sz w:val="20"/>
                <w:szCs w:val="20"/>
              </w:rPr>
              <w:t>77</w:t>
            </w:r>
            <w:r w:rsidRPr="00AA5824">
              <w:rPr>
                <w:rFonts w:ascii="Arial" w:eastAsia="Times New Roman" w:hAnsi="Arial" w:cs="Times New Roman"/>
                <w:sz w:val="20"/>
                <w:szCs w:val="20"/>
              </w:rPr>
              <w:t xml:space="preserve"> m</w:t>
            </w:r>
            <w:r w:rsidRPr="00AA5824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t>3</w:t>
            </w:r>
            <w:r w:rsidRPr="00AA5824">
              <w:rPr>
                <w:rFonts w:ascii="Arial" w:eastAsia="Times New Roman" w:hAnsi="Arial" w:cs="Times New Roman"/>
                <w:sz w:val="20"/>
                <w:szCs w:val="20"/>
              </w:rPr>
              <w:t xml:space="preserve"> krupnog drveta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Zbog hitnih sanitarnih intrvencija stanje zadovoljavajuć</w:t>
            </w:r>
            <w:r w:rsidR="004957B9">
              <w:rPr>
                <w:rFonts w:ascii="Arial" w:eastAsia="Times New Roman" w:hAnsi="Arial" w:cs="Times New Roman"/>
                <w:sz w:val="20"/>
                <w:szCs w:val="20"/>
              </w:rPr>
              <w:t>e</w:t>
            </w:r>
          </w:p>
        </w:tc>
      </w:tr>
      <w:tr w:rsidR="007A653F" w:rsidRPr="004C29F8" w:rsidTr="008F3AEA">
        <w:trPr>
          <w:cantSplit/>
          <w:trHeight w:val="536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U toku taksacionih snimanja i 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značajno narušen obzirom da su stabla posječena iz sanitarnih razloga pojedinačno raspoređena na većoj površini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88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45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03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49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Ne vrši se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65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AA5824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riješeno upotpunosti samo se povremeno vrši pražnjenje jednog kontejnera za prikupljanje krutog otpada.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U toku 202</w:t>
            </w:r>
            <w:r w:rsidR="00AA5824">
              <w:rPr>
                <w:rFonts w:ascii="Arial" w:eastAsia="Times New Roman" w:hAnsi="Arial" w:cs="Times New Roman"/>
                <w:sz w:val="20"/>
                <w:szCs w:val="20"/>
              </w:rPr>
              <w:t>5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.god. postavljeno više kanti za smeće pokraj objekata izletničkog mobilijara.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CF2332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U proljeće 202</w:t>
            </w:r>
            <w:r w:rsidR="00CF2332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 generalno pokupljeno smeće </w:t>
            </w:r>
          </w:p>
        </w:tc>
      </w:tr>
      <w:tr w:rsidR="007A653F" w:rsidRPr="004C29F8" w:rsidTr="008F3AEA">
        <w:trPr>
          <w:cantSplit/>
          <w:trHeight w:val="780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Nije zabilježeno u značajnijoj mjeri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A653F" w:rsidRPr="004C29F8" w:rsidTr="008F3AEA">
        <w:trPr>
          <w:cantSplit/>
          <w:trHeight w:val="39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Omjer smjese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Nije narušen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 xml:space="preserve">U šumi se sporadično javlja i pitomi kesten </w:t>
            </w:r>
          </w:p>
        </w:tc>
      </w:tr>
      <w:tr w:rsidR="007A653F" w:rsidRPr="004C29F8" w:rsidTr="008F3AEA">
        <w:trPr>
          <w:cantSplit/>
          <w:trHeight w:val="394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Bespravne sječe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kontrola lugara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29F8">
              <w:rPr>
                <w:rFonts w:ascii="Arial" w:eastAsia="Times New Roman" w:hAnsi="Arial" w:cs="Times New Roman"/>
                <w:sz w:val="20"/>
                <w:szCs w:val="20"/>
              </w:rPr>
              <w:t>kontinuirano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456890" w:rsidP="00AA5824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53F" w:rsidRPr="004C29F8" w:rsidRDefault="007A653F" w:rsidP="006F4CBA">
            <w:pPr>
              <w:tabs>
                <w:tab w:val="left" w:pos="4905"/>
                <w:tab w:val="left" w:pos="114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ab/>
      </w:r>
      <w:r w:rsidRPr="004C29F8">
        <w:rPr>
          <w:rFonts w:ascii="Arial" w:eastAsia="Times New Roman" w:hAnsi="Arial" w:cs="Times New Roman"/>
          <w:sz w:val="20"/>
          <w:szCs w:val="20"/>
        </w:rPr>
        <w:tab/>
        <w:t xml:space="preserve"> Upravnik Šumarije Tuzla</w:t>
      </w:r>
    </w:p>
    <w:p w:rsidR="007A653F" w:rsidRPr="004C29F8" w:rsidRDefault="007A653F" w:rsidP="007A653F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 xml:space="preserve">Tuzla: </w:t>
      </w:r>
      <w:r w:rsidR="00107E71">
        <w:rPr>
          <w:rFonts w:ascii="Arial" w:eastAsia="Times New Roman" w:hAnsi="Arial" w:cs="Times New Roman"/>
          <w:sz w:val="20"/>
          <w:szCs w:val="20"/>
        </w:rPr>
        <w:t>februar 2026</w:t>
      </w:r>
      <w:r w:rsidRPr="004C29F8">
        <w:rPr>
          <w:rFonts w:ascii="Arial" w:eastAsia="Times New Roman" w:hAnsi="Arial" w:cs="Times New Roman"/>
          <w:sz w:val="20"/>
          <w:szCs w:val="20"/>
        </w:rPr>
        <w:t>.godine</w:t>
      </w:r>
    </w:p>
    <w:p w:rsidR="0098744C" w:rsidRDefault="007A653F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C29F8"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Seid Čorbić dipl.ing.</w:t>
      </w:r>
    </w:p>
    <w:p w:rsidR="00E54955" w:rsidRDefault="00E54955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54955" w:rsidRDefault="00E54955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54955" w:rsidRDefault="00E54955" w:rsidP="008F3AEA">
      <w:pPr>
        <w:tabs>
          <w:tab w:val="left" w:pos="4905"/>
          <w:tab w:val="left" w:pos="1140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54955" w:rsidRPr="00E54955" w:rsidRDefault="00E54955" w:rsidP="00E5495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bookmarkStart w:id="0" w:name="_GoBack"/>
      <w:bookmarkEnd w:id="0"/>
      <w:r w:rsidRPr="00E54955">
        <w:rPr>
          <w:rFonts w:ascii="Calibri" w:eastAsia="Times New Roman" w:hAnsi="Calibri" w:cs="Calibri"/>
          <w:b/>
          <w:sz w:val="24"/>
          <w:szCs w:val="24"/>
        </w:rPr>
        <w:lastRenderedPageBreak/>
        <w:t>IZVJEŠTAJ MONITORINGA ŠVZV za GJ Oskova ŠGP „Sprečko“</w:t>
      </w:r>
    </w:p>
    <w:p w:rsidR="00E54955" w:rsidRPr="00E54955" w:rsidRDefault="00E54955" w:rsidP="00E5495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n-GB"/>
        </w:rPr>
      </w:pPr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HCV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kategorija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4 - “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Područje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koje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osigurava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osnovne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prirodne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usluge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u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kritičnim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situacijama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”,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subkategorija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4a - “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Šume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važne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za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opskrbu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>vodom</w:t>
      </w:r>
      <w:proofErr w:type="spellEnd"/>
      <w:r w:rsidRPr="00E54955">
        <w:rPr>
          <w:rFonts w:ascii="Calibri" w:eastAsia="Times New Roman" w:hAnsi="Calibri" w:cs="Calibri"/>
          <w:b/>
          <w:sz w:val="24"/>
          <w:szCs w:val="24"/>
          <w:lang w:val="en-GB"/>
        </w:rPr>
        <w:t xml:space="preserve">”.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019"/>
        <w:gridCol w:w="1980"/>
        <w:gridCol w:w="2066"/>
        <w:gridCol w:w="1992"/>
        <w:gridCol w:w="1952"/>
        <w:gridCol w:w="1979"/>
      </w:tblGrid>
      <w:tr w:rsidR="00E54955" w:rsidRPr="00E54955" w:rsidTr="00354147">
        <w:trPr>
          <w:jc w:val="center"/>
        </w:trPr>
        <w:tc>
          <w:tcPr>
            <w:tcW w:w="2039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E54955" w:rsidRPr="00E54955" w:rsidTr="00354147">
        <w:trPr>
          <w:cantSplit/>
          <w:trHeight w:val="2193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Izvorište „Studešnica“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Sušenje jele i brijesta</w:t>
            </w:r>
          </w:p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Na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užem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lokalitetu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postavljene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su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klopke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na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kojima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se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vrši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permanentno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praćenje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brojnog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stanja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potkornjaka</w:t>
            </w:r>
            <w:proofErr w:type="spellEnd"/>
          </w:p>
        </w:tc>
      </w:tr>
      <w:tr w:rsidR="00E54955" w:rsidRPr="00E54955" w:rsidTr="00354147">
        <w:trPr>
          <w:cantSplit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narušen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576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573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441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405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 vrši se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415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Riješeno</w:t>
            </w:r>
          </w:p>
        </w:tc>
        <w:tc>
          <w:tcPr>
            <w:tcW w:w="2011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1074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E54955" w:rsidRPr="00E54955" w:rsidTr="00354147">
        <w:trPr>
          <w:cantSplit/>
          <w:trHeight w:val="824"/>
          <w:jc w:val="center"/>
        </w:trPr>
        <w:tc>
          <w:tcPr>
            <w:tcW w:w="2039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 zastupljen,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Ograničeno kretanje, postavljena rampa u Grab potoku</w:t>
            </w:r>
          </w:p>
        </w:tc>
      </w:tr>
    </w:tbl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>Banovići, 17.02.2026. god.                                        Uradio:                                                                                   UPRAVNIK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</w:p>
    <w:p w:rsidR="00E54955" w:rsidRPr="00E54955" w:rsidRDefault="00E54955" w:rsidP="00E5495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54955">
        <w:rPr>
          <w:rFonts w:ascii="Calibri" w:eastAsia="Times New Roman" w:hAnsi="Calibri" w:cs="Calibri"/>
          <w:b/>
          <w:sz w:val="24"/>
          <w:szCs w:val="24"/>
        </w:rPr>
        <w:lastRenderedPageBreak/>
        <w:t>IZVJEŠTAJ MONITORINGA ŠVZV za GJ Oskova ŠGP „Sprečko“</w:t>
      </w:r>
    </w:p>
    <w:p w:rsidR="00E54955" w:rsidRPr="00E54955" w:rsidRDefault="00E54955" w:rsidP="00E5495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54955">
        <w:rPr>
          <w:rFonts w:ascii="Calibri" w:eastAsia="Times New Roman" w:hAnsi="Calibri" w:cs="Calibri"/>
          <w:b/>
          <w:sz w:val="24"/>
          <w:szCs w:val="24"/>
        </w:rPr>
        <w:t>HCV kategorija 4 - “Područje koje osigurava osnovne prirodne usluge u kritičnim situacijama”, subkategorija 4a - “Šume važne za opskrbu vodom”.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2012"/>
        <w:gridCol w:w="1971"/>
        <w:gridCol w:w="2111"/>
        <w:gridCol w:w="1983"/>
        <w:gridCol w:w="1945"/>
        <w:gridCol w:w="1971"/>
      </w:tblGrid>
      <w:tr w:rsidR="00E54955" w:rsidRPr="00E54955" w:rsidTr="00354147">
        <w:tc>
          <w:tcPr>
            <w:tcW w:w="2036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E54955" w:rsidRPr="00E54955" w:rsidTr="00354147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Izvorište „Krabašnica“</w:t>
            </w:r>
          </w:p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Sušenje jele i brijesta</w:t>
            </w:r>
          </w:p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Na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užem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lokalitetu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postavljene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su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klopke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na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kojima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se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vrši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permanentno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praćenje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brojnog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stanja</w:t>
            </w:r>
            <w:proofErr w:type="spellEnd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 xml:space="preserve"> </w:t>
            </w:r>
            <w:proofErr w:type="spellStart"/>
            <w:r w:rsidRPr="00E54955">
              <w:rPr>
                <w:rFonts w:ascii="Calibri" w:eastAsia="Times New Roman" w:hAnsi="Calibri" w:cs="Times New Roman"/>
                <w:sz w:val="20"/>
                <w:szCs w:val="20"/>
                <w:lang w:val="en-GB" w:eastAsia="bs-Latn-BA"/>
              </w:rPr>
              <w:t>potkornjaka</w:t>
            </w:r>
            <w:proofErr w:type="spellEnd"/>
          </w:p>
        </w:tc>
      </w:tr>
      <w:tr w:rsidR="00E54955" w:rsidRPr="00E54955" w:rsidTr="00354147">
        <w:trPr>
          <w:cantSplit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Stepen sklopa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zaštičenom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toku taksacionih snimanja,vizuelno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Nema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485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495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221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327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323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uređeno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996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evidentirano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590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 zastupljen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 xml:space="preserve">Ograničeno kretanje, postavljena rampa u Grab potoku </w:t>
            </w:r>
          </w:p>
        </w:tc>
      </w:tr>
    </w:tbl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>Banovići, 17.02.2026. god.                                        Uradio:                                                                                   UPRAVNIK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E54955" w:rsidRPr="00E54955" w:rsidRDefault="00E54955" w:rsidP="00E5495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54955">
        <w:rPr>
          <w:rFonts w:ascii="Calibri" w:eastAsia="Times New Roman" w:hAnsi="Calibri" w:cs="Calibri"/>
          <w:b/>
          <w:sz w:val="24"/>
          <w:szCs w:val="24"/>
        </w:rPr>
        <w:t>IZVJEŠTAJ MONITORINGA ŠVZV za GJ Oskova ŠGP „Sprečko“ Šumarija Banovići</w:t>
      </w:r>
    </w:p>
    <w:p w:rsidR="00E54955" w:rsidRPr="00E54955" w:rsidRDefault="00E54955" w:rsidP="00E5495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54955">
        <w:rPr>
          <w:rFonts w:ascii="Calibri" w:eastAsia="Times New Roman" w:hAnsi="Calibri" w:cs="Calibri"/>
          <w:b/>
          <w:sz w:val="24"/>
          <w:szCs w:val="24"/>
        </w:rPr>
        <w:t>HCV kategorija 4 - “Područje koje osigurava osnovne prirodne usluge u kritičnim situacijama”, Šume za zaštitu zemljišta od erozije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010"/>
        <w:gridCol w:w="1982"/>
        <w:gridCol w:w="2103"/>
        <w:gridCol w:w="1986"/>
        <w:gridCol w:w="1948"/>
        <w:gridCol w:w="1974"/>
      </w:tblGrid>
      <w:tr w:rsidR="00E54955" w:rsidRPr="00E54955" w:rsidTr="00354147">
        <w:tc>
          <w:tcPr>
            <w:tcW w:w="2036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i/>
                <w:sz w:val="20"/>
                <w:szCs w:val="20"/>
              </w:rPr>
              <w:t>Napomena</w:t>
            </w:r>
          </w:p>
        </w:tc>
      </w:tr>
      <w:tr w:rsidR="00E54955" w:rsidRPr="00E54955" w:rsidTr="00354147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„Rudine“</w:t>
            </w:r>
          </w:p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Banovići</w:t>
            </w:r>
          </w:p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Odjeli 150, 151, 152 i 153 G.J.“Oskova“</w:t>
            </w:r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Narušeno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Sušenje stabala hrasta kitnjaka i pojedinačnih stabala crnog bora</w:t>
            </w:r>
          </w:p>
        </w:tc>
      </w:tr>
      <w:tr w:rsidR="00E54955" w:rsidRPr="00E54955" w:rsidTr="00354147">
        <w:trPr>
          <w:cantSplit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Bespravne sječe</w:t>
            </w:r>
          </w:p>
        </w:tc>
        <w:tc>
          <w:tcPr>
            <w:tcW w:w="2010" w:type="dxa"/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Kontrola lugara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Nezakonito loženje vatre</w:t>
            </w:r>
          </w:p>
        </w:tc>
        <w:tc>
          <w:tcPr>
            <w:tcW w:w="2010" w:type="dxa"/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Vizuelno, kontrola lugara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652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10" w:type="dxa"/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677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10" w:type="dxa"/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zabilježena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773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10" w:type="dxa"/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riješeno</w:t>
            </w:r>
          </w:p>
        </w:tc>
        <w:tc>
          <w:tcPr>
            <w:tcW w:w="2004" w:type="dxa"/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1372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Nije evidentirano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900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 zastupljen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54955" w:rsidRPr="00E54955" w:rsidTr="00354147">
        <w:trPr>
          <w:cantSplit/>
          <w:trHeight w:val="520"/>
        </w:trPr>
        <w:tc>
          <w:tcPr>
            <w:tcW w:w="2036" w:type="dxa"/>
            <w:vMerge/>
          </w:tcPr>
          <w:p w:rsidR="00E54955" w:rsidRPr="00E54955" w:rsidRDefault="00E54955" w:rsidP="00E549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Nezakonito odlaganje smeća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54955" w:rsidRPr="00E54955" w:rsidRDefault="00E54955" w:rsidP="00E5495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Odjeli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150, 151, 152 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153 G.J.“</w:t>
            </w:r>
            <w:proofErr w:type="spellStart"/>
            <w:r w:rsidRPr="00E549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Oskova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17.02.2026.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54955">
              <w:rPr>
                <w:rFonts w:ascii="Arial" w:eastAsia="Times New Roman" w:hAnsi="Arial" w:cs="Times New Roman"/>
                <w:sz w:val="20"/>
                <w:szCs w:val="20"/>
              </w:rPr>
              <w:t>Povremeno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E54955" w:rsidRPr="00E54955" w:rsidRDefault="00E54955" w:rsidP="00E5495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>Banovići, 17.02.2026. god.                                        Uradio:                                                                                   UPRAVNIK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________________________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____________________</w:t>
      </w:r>
    </w:p>
    <w:p w:rsidR="00E54955" w:rsidRPr="00E54955" w:rsidRDefault="00E54955" w:rsidP="00E54955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      Saletović Semir dipl.ing.šum.</w:t>
      </w:r>
      <w:r w:rsidRPr="00E54955">
        <w:rPr>
          <w:rFonts w:ascii="Arial" w:eastAsia="Times New Roman" w:hAnsi="Arial" w:cs="Times New Roman"/>
          <w:sz w:val="24"/>
          <w:szCs w:val="24"/>
        </w:rPr>
        <w:tab/>
        <w:t xml:space="preserve">                                                   Hasić Elvis,dipl.ing.šum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sectPr w:rsidR="00E54955" w:rsidRPr="00E54955" w:rsidSect="00524DDF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3F"/>
    <w:rsid w:val="00107E71"/>
    <w:rsid w:val="00153E51"/>
    <w:rsid w:val="001D2A84"/>
    <w:rsid w:val="00230F25"/>
    <w:rsid w:val="00456890"/>
    <w:rsid w:val="004957B9"/>
    <w:rsid w:val="006A30E8"/>
    <w:rsid w:val="006E2D05"/>
    <w:rsid w:val="007A653F"/>
    <w:rsid w:val="00866C31"/>
    <w:rsid w:val="008F3AEA"/>
    <w:rsid w:val="0098744C"/>
    <w:rsid w:val="00AA5824"/>
    <w:rsid w:val="00AE314B"/>
    <w:rsid w:val="00B0527B"/>
    <w:rsid w:val="00C3561C"/>
    <w:rsid w:val="00CF2332"/>
    <w:rsid w:val="00E54955"/>
    <w:rsid w:val="00E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8D1D"/>
  <w15:chartTrackingRefBased/>
  <w15:docId w15:val="{30C65CE9-5EDB-4E6B-A850-4EC1B32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2026-02-13T10:14:00Z</cp:lastPrinted>
  <dcterms:created xsi:type="dcterms:W3CDTF">2026-02-10T14:02:00Z</dcterms:created>
  <dcterms:modified xsi:type="dcterms:W3CDTF">2026-03-31T11:37:00Z</dcterms:modified>
</cp:coreProperties>
</file>